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35C0" w14:textId="22B1EE84" w:rsidR="00142627" w:rsidRPr="002A6C57" w:rsidRDefault="00142627" w:rsidP="0055670A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44"/>
          <w:szCs w:val="44"/>
        </w:rPr>
      </w:pPr>
      <w:r w:rsidRPr="002A6C57">
        <w:rPr>
          <w:rFonts w:cstheme="minorHAnsi"/>
          <w:b/>
          <w:bCs/>
          <w:color w:val="404040" w:themeColor="text1" w:themeTint="BF"/>
          <w:sz w:val="44"/>
          <w:szCs w:val="44"/>
        </w:rPr>
        <w:t xml:space="preserve">Full details and criteria </w:t>
      </w:r>
      <w:r w:rsidRPr="002A6C57">
        <w:rPr>
          <w:rFonts w:cstheme="minorHAnsi"/>
          <w:b/>
          <w:color w:val="404040" w:themeColor="text1" w:themeTint="BF"/>
          <w:sz w:val="44"/>
          <w:szCs w:val="44"/>
        </w:rPr>
        <w:t xml:space="preserve">for </w:t>
      </w:r>
      <w:r w:rsidRPr="002A6C57">
        <w:rPr>
          <w:rFonts w:cstheme="minorHAnsi"/>
          <w:b/>
          <w:bCs/>
          <w:color w:val="404040" w:themeColor="text1" w:themeTint="BF"/>
          <w:sz w:val="44"/>
          <w:szCs w:val="44"/>
        </w:rPr>
        <w:t xml:space="preserve">each </w:t>
      </w:r>
      <w:r w:rsidR="00596A9D" w:rsidRPr="002A6C57">
        <w:rPr>
          <w:rFonts w:cstheme="minorHAnsi"/>
          <w:b/>
          <w:bCs/>
          <w:color w:val="404040" w:themeColor="text1" w:themeTint="BF"/>
          <w:sz w:val="44"/>
          <w:szCs w:val="44"/>
        </w:rPr>
        <w:t>award</w:t>
      </w:r>
      <w:r w:rsidRPr="002A6C57">
        <w:rPr>
          <w:rFonts w:cstheme="minorHAnsi"/>
          <w:b/>
          <w:bCs/>
          <w:color w:val="404040" w:themeColor="text1" w:themeTint="BF"/>
          <w:sz w:val="44"/>
          <w:szCs w:val="44"/>
        </w:rPr>
        <w:t xml:space="preserve"> category</w:t>
      </w:r>
    </w:p>
    <w:p w14:paraId="4B3E176C" w14:textId="6F5BC2F9" w:rsidR="00142627" w:rsidRPr="002A6C57" w:rsidRDefault="00142627" w:rsidP="005C42E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6"/>
          <w:szCs w:val="16"/>
        </w:rPr>
      </w:pPr>
    </w:p>
    <w:p w14:paraId="11074841" w14:textId="09DC0536" w:rsidR="005100AF" w:rsidRPr="00F20A79" w:rsidRDefault="00DD3098" w:rsidP="00D27EA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58AF5813" w14:textId="77777777" w:rsidR="00697D8B" w:rsidRPr="00697D8B" w:rsidRDefault="0010018E" w:rsidP="003F2AE4">
      <w:pPr>
        <w:pStyle w:val="paragraph"/>
        <w:numPr>
          <w:ilvl w:val="0"/>
          <w:numId w:val="2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Theme="minorHAnsi" w:hAnsiTheme="minorHAnsi" w:cstheme="minorBidi"/>
          <w:sz w:val="16"/>
          <w:szCs w:val="16"/>
        </w:rPr>
      </w:pPr>
      <w:r w:rsidRPr="00A7179D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t xml:space="preserve">Involving Tenants in Shaping </w:t>
      </w:r>
      <w:r w:rsidR="27F66155" w:rsidRPr="00A7179D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t xml:space="preserve">or Scrutinising </w:t>
      </w:r>
      <w:r w:rsidRPr="00A7179D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t>Services</w:t>
      </w:r>
    </w:p>
    <w:p w14:paraId="22D02E6A" w14:textId="21121AD8" w:rsidR="0010018E" w:rsidRPr="002F649F" w:rsidRDefault="00A6764E" w:rsidP="00697D8B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This award will be made to a </w:t>
      </w:r>
      <w:r w:rsidR="004E5DCC" w:rsidRPr="000A243E">
        <w:rPr>
          <w:rStyle w:val="eop"/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 xml:space="preserve">social </w:t>
      </w:r>
      <w:r w:rsidRPr="000A243E">
        <w:rPr>
          <w:rStyle w:val="eop"/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>landlord</w:t>
      </w:r>
      <w:r w:rsidR="00B57959" w:rsidRPr="000A243E">
        <w:rPr>
          <w:rStyle w:val="eop"/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 xml:space="preserve"> </w:t>
      </w:r>
      <w:r w:rsidR="002F649F" w:rsidRPr="000A243E">
        <w:rPr>
          <w:rStyle w:val="eop"/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 xml:space="preserve">and/or tenant led </w:t>
      </w:r>
      <w:r w:rsidR="007340CF" w:rsidRPr="000A243E">
        <w:rPr>
          <w:rStyle w:val="eop"/>
          <w:rFonts w:asciiTheme="minorHAnsi" w:hAnsiTheme="minorHAnsi" w:cstheme="minorHAnsi"/>
          <w:b/>
          <w:bCs/>
          <w:color w:val="007DA9"/>
          <w:spacing w:val="-2"/>
          <w:sz w:val="26"/>
          <w:szCs w:val="26"/>
        </w:rPr>
        <w:t>group</w:t>
      </w:r>
      <w:r w:rsidR="002F649F" w:rsidRPr="000A243E">
        <w:rPr>
          <w:rStyle w:val="eop"/>
          <w:rFonts w:asciiTheme="minorHAnsi" w:hAnsiTheme="minorHAnsi" w:cstheme="minorHAnsi"/>
          <w:color w:val="007DA9"/>
          <w:spacing w:val="-2"/>
          <w:sz w:val="26"/>
          <w:szCs w:val="26"/>
        </w:rPr>
        <w:t xml:space="preserve"> 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who</w:t>
      </w:r>
      <w:r w:rsidR="00187CAD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 has successfully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 involved tenants/residents in shaping </w:t>
      </w:r>
      <w:r w:rsidR="6918DDAE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or scrutinising 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services </w:t>
      </w:r>
      <w:r w:rsidR="45EDB91F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e.g.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 designing new services, identifying service improvements, </w:t>
      </w:r>
      <w:r w:rsidR="00BC211B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scrutinising </w:t>
      </w:r>
      <w:r w:rsidR="002F549A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or testing </w:t>
      </w:r>
      <w:r w:rsidR="00BC211B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services</w:t>
      </w:r>
      <w:r w:rsidR="002F549A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. This could focus on one or more services which tenants receive</w:t>
      </w:r>
      <w:r w:rsidR="7E2C07EC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.  Examples could include </w:t>
      </w:r>
      <w:r w:rsidR="656B1579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- repairs</w:t>
      </w:r>
      <w:r w:rsidR="39208C57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1D2CA794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services</w:t>
      </w:r>
      <w:r w:rsidR="39208C57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, 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online services, complaints </w:t>
      </w:r>
      <w:r w:rsidR="30A18095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report</w:t>
      </w:r>
      <w:r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>ing</w:t>
      </w:r>
      <w:r w:rsidR="002F549A" w:rsidRPr="002F649F">
        <w:rPr>
          <w:rStyle w:val="eop"/>
          <w:rFonts w:asciiTheme="minorHAnsi" w:hAnsiTheme="minorHAnsi" w:cstheme="minorHAnsi"/>
          <w:spacing w:val="-2"/>
          <w:sz w:val="26"/>
          <w:szCs w:val="26"/>
        </w:rPr>
        <w:t xml:space="preserve">, reviewing service charge services. </w:t>
      </w:r>
      <w:r w:rsidR="0010018E" w:rsidRPr="002F649F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27915FC4" w14:textId="77777777" w:rsidR="0010018E" w:rsidRPr="00F20A79" w:rsidRDefault="0010018E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0F13B214" w14:textId="27321603" w:rsidR="0010018E" w:rsidRPr="00F20A79" w:rsidRDefault="0010018E" w:rsidP="001316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Assessment </w:t>
      </w:r>
      <w:r w:rsidR="00346FF6"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C</w:t>
      </w: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riteria: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C851303" w14:textId="6F1A19FC" w:rsidR="00022ED7" w:rsidRDefault="00022ED7" w:rsidP="3DF5696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6"/>
          <w:szCs w:val="26"/>
        </w:rPr>
      </w:pPr>
      <w:bookmarkStart w:id="0" w:name="_Hlk84430724"/>
      <w:r w:rsidRPr="3DF56963">
        <w:rPr>
          <w:rFonts w:asciiTheme="minorHAnsi" w:hAnsiTheme="minorHAnsi" w:cstheme="minorBidi"/>
          <w:sz w:val="26"/>
          <w:szCs w:val="26"/>
        </w:rPr>
        <w:t>How tenants were in</w:t>
      </w:r>
      <w:r w:rsidR="002C7B39" w:rsidRPr="3DF56963">
        <w:rPr>
          <w:rFonts w:asciiTheme="minorHAnsi" w:hAnsiTheme="minorHAnsi" w:cstheme="minorBidi"/>
          <w:sz w:val="26"/>
          <w:szCs w:val="26"/>
        </w:rPr>
        <w:t>cluded</w:t>
      </w:r>
      <w:r w:rsidRPr="3DF56963">
        <w:rPr>
          <w:rFonts w:asciiTheme="minorHAnsi" w:hAnsiTheme="minorHAnsi" w:cstheme="minorBidi"/>
          <w:sz w:val="26"/>
          <w:szCs w:val="26"/>
        </w:rPr>
        <w:t xml:space="preserve"> in shaping</w:t>
      </w:r>
      <w:r w:rsidR="04929E51" w:rsidRPr="3DF56963">
        <w:rPr>
          <w:rFonts w:asciiTheme="minorHAnsi" w:hAnsiTheme="minorHAnsi" w:cstheme="minorBidi"/>
          <w:sz w:val="26"/>
          <w:szCs w:val="26"/>
        </w:rPr>
        <w:t xml:space="preserve"> or scrutinising</w:t>
      </w:r>
      <w:r w:rsidRPr="3DF56963">
        <w:rPr>
          <w:rFonts w:asciiTheme="minorHAnsi" w:hAnsiTheme="minorHAnsi" w:cstheme="minorBidi"/>
          <w:sz w:val="26"/>
          <w:szCs w:val="26"/>
        </w:rPr>
        <w:t xml:space="preserve"> the service i.e. the level of involvement/ consultation, support offered to </w:t>
      </w:r>
      <w:r w:rsidR="002C7B39" w:rsidRPr="3DF56963">
        <w:rPr>
          <w:rFonts w:asciiTheme="minorHAnsi" w:hAnsiTheme="minorHAnsi" w:cstheme="minorBidi"/>
          <w:sz w:val="26"/>
          <w:szCs w:val="26"/>
        </w:rPr>
        <w:t xml:space="preserve">enable </w:t>
      </w:r>
      <w:r w:rsidRPr="3DF56963">
        <w:rPr>
          <w:rFonts w:asciiTheme="minorHAnsi" w:hAnsiTheme="minorHAnsi" w:cstheme="minorBidi"/>
          <w:sz w:val="26"/>
          <w:szCs w:val="26"/>
        </w:rPr>
        <w:t xml:space="preserve">tenants to </w:t>
      </w:r>
      <w:r w:rsidR="00483FB5" w:rsidRPr="3DF56963">
        <w:rPr>
          <w:rFonts w:asciiTheme="minorHAnsi" w:hAnsiTheme="minorHAnsi" w:cstheme="minorBidi"/>
          <w:sz w:val="26"/>
          <w:szCs w:val="26"/>
        </w:rPr>
        <w:t xml:space="preserve">participate, </w:t>
      </w:r>
      <w:r w:rsidRPr="3DF56963">
        <w:rPr>
          <w:rFonts w:asciiTheme="minorHAnsi" w:hAnsiTheme="minorHAnsi" w:cstheme="minorBidi"/>
          <w:sz w:val="26"/>
          <w:szCs w:val="26"/>
        </w:rPr>
        <w:t xml:space="preserve">and </w:t>
      </w:r>
      <w:r w:rsidR="00B950A6" w:rsidRPr="3DF56963">
        <w:rPr>
          <w:rFonts w:asciiTheme="minorHAnsi" w:hAnsiTheme="minorHAnsi" w:cstheme="minorBidi"/>
          <w:sz w:val="26"/>
          <w:szCs w:val="26"/>
        </w:rPr>
        <w:t xml:space="preserve">how inclusive </w:t>
      </w:r>
      <w:r w:rsidR="004A1EC3" w:rsidRPr="3DF56963">
        <w:rPr>
          <w:rFonts w:asciiTheme="minorHAnsi" w:hAnsiTheme="minorHAnsi" w:cstheme="minorBidi"/>
          <w:sz w:val="26"/>
          <w:szCs w:val="26"/>
        </w:rPr>
        <w:t xml:space="preserve">the </w:t>
      </w:r>
      <w:r w:rsidR="0015702F" w:rsidRPr="3DF56963">
        <w:rPr>
          <w:rFonts w:asciiTheme="minorHAnsi" w:hAnsiTheme="minorHAnsi" w:cstheme="minorBidi"/>
          <w:sz w:val="26"/>
          <w:szCs w:val="26"/>
        </w:rPr>
        <w:t>methods for getting involved were</w:t>
      </w:r>
    </w:p>
    <w:bookmarkEnd w:id="0"/>
    <w:p w14:paraId="115B0690" w14:textId="5CFD977D" w:rsidR="008F3E30" w:rsidRPr="00F20A79" w:rsidRDefault="000F56B6" w:rsidP="3DF5696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6"/>
          <w:szCs w:val="26"/>
        </w:rPr>
      </w:pPr>
      <w:r w:rsidRPr="3DF56963">
        <w:rPr>
          <w:rFonts w:asciiTheme="minorHAnsi" w:hAnsiTheme="minorHAnsi" w:cstheme="minorBidi"/>
          <w:sz w:val="26"/>
          <w:szCs w:val="26"/>
        </w:rPr>
        <w:t xml:space="preserve">How </w:t>
      </w:r>
      <w:r w:rsidR="00187CAD" w:rsidRPr="3DF56963">
        <w:rPr>
          <w:rFonts w:asciiTheme="minorHAnsi" w:hAnsiTheme="minorHAnsi" w:cstheme="minorBidi"/>
          <w:sz w:val="26"/>
          <w:szCs w:val="26"/>
        </w:rPr>
        <w:t>services have been</w:t>
      </w:r>
      <w:r w:rsidRPr="3DF56963">
        <w:rPr>
          <w:rFonts w:asciiTheme="minorHAnsi" w:hAnsiTheme="minorHAnsi" w:cstheme="minorBidi"/>
          <w:sz w:val="26"/>
          <w:szCs w:val="26"/>
        </w:rPr>
        <w:t xml:space="preserve"> </w:t>
      </w:r>
      <w:r w:rsidR="6AA9BB19" w:rsidRPr="3DF56963">
        <w:rPr>
          <w:rFonts w:asciiTheme="minorHAnsi" w:hAnsiTheme="minorHAnsi" w:cstheme="minorBidi"/>
          <w:sz w:val="26"/>
          <w:szCs w:val="26"/>
        </w:rPr>
        <w:t>improved</w:t>
      </w:r>
      <w:r w:rsidRPr="3DF56963">
        <w:rPr>
          <w:rFonts w:asciiTheme="minorHAnsi" w:hAnsiTheme="minorHAnsi" w:cstheme="minorBidi"/>
          <w:sz w:val="26"/>
          <w:szCs w:val="26"/>
        </w:rPr>
        <w:t xml:space="preserve"> as a result of the tenant involvement </w:t>
      </w:r>
    </w:p>
    <w:p w14:paraId="54661364" w14:textId="3652550B" w:rsidR="008F3E30" w:rsidRPr="00F20A79" w:rsidRDefault="000F56B6" w:rsidP="3DF56963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6"/>
          <w:szCs w:val="26"/>
        </w:rPr>
      </w:pPr>
      <w:r w:rsidRPr="3DF56963">
        <w:rPr>
          <w:rFonts w:asciiTheme="minorHAnsi" w:hAnsiTheme="minorHAnsi" w:cstheme="minorBidi"/>
          <w:sz w:val="26"/>
          <w:szCs w:val="26"/>
        </w:rPr>
        <w:t>What difference i</w:t>
      </w:r>
      <w:r w:rsidR="00CE26F2" w:rsidRPr="3DF56963">
        <w:rPr>
          <w:rFonts w:asciiTheme="minorHAnsi" w:hAnsiTheme="minorHAnsi" w:cstheme="minorBidi"/>
          <w:sz w:val="26"/>
          <w:szCs w:val="26"/>
        </w:rPr>
        <w:t>t</w:t>
      </w:r>
      <w:r w:rsidRPr="3DF56963">
        <w:rPr>
          <w:rFonts w:asciiTheme="minorHAnsi" w:hAnsiTheme="minorHAnsi" w:cstheme="minorBidi"/>
          <w:sz w:val="26"/>
          <w:szCs w:val="26"/>
        </w:rPr>
        <w:t xml:space="preserve"> has made/will make - the outcomes of the involvement </w:t>
      </w:r>
    </w:p>
    <w:p w14:paraId="0F3A4A02" w14:textId="4B81C98F" w:rsidR="3DF56963" w:rsidRDefault="3DF56963" w:rsidP="3DF56963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2F67154C" w14:textId="77777777" w:rsidR="00D85EA8" w:rsidRDefault="00D85EA8" w:rsidP="3DF56963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1D3F5A62" w14:textId="6DB41E17" w:rsidR="00697D8B" w:rsidRPr="00697D8B" w:rsidRDefault="009F6D51" w:rsidP="00426F16">
      <w:pPr>
        <w:pStyle w:val="paragraph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Bidi"/>
          <w:sz w:val="16"/>
          <w:szCs w:val="16"/>
        </w:rPr>
      </w:pPr>
      <w:r w:rsidRPr="00A7179D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t>Communities Supporting Communities</w:t>
      </w:r>
      <w:r w:rsidRPr="00A7179D">
        <w:rPr>
          <w:rStyle w:val="normaltextrun"/>
          <w:rFonts w:asciiTheme="minorHAnsi" w:hAnsiTheme="minorHAnsi" w:cstheme="minorBidi"/>
          <w:b/>
          <w:bCs/>
          <w:color w:val="007DA9"/>
          <w:sz w:val="32"/>
          <w:szCs w:val="32"/>
        </w:rPr>
        <w:t xml:space="preserve"> </w:t>
      </w:r>
    </w:p>
    <w:p w14:paraId="01878DF9" w14:textId="2F2FECD1" w:rsidR="009F6D51" w:rsidRPr="00F20A79" w:rsidRDefault="009F6D51" w:rsidP="00C1506A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Bidi"/>
          <w:sz w:val="16"/>
          <w:szCs w:val="16"/>
        </w:rPr>
      </w:pPr>
      <w:r w:rsidRPr="00A7179D">
        <w:rPr>
          <w:rStyle w:val="normaltextrun"/>
          <w:rFonts w:asciiTheme="minorHAnsi" w:hAnsiTheme="minorHAnsi" w:cstheme="minorBidi"/>
          <w:sz w:val="26"/>
          <w:szCs w:val="26"/>
        </w:rPr>
        <w:t>This award recognises and celebrates the achievements of a</w:t>
      </w:r>
      <w:r w:rsidRPr="00A7179D">
        <w:rPr>
          <w:rStyle w:val="normaltextrun"/>
          <w:rFonts w:asciiTheme="minorHAnsi" w:hAnsiTheme="minorHAnsi" w:cstheme="minorBidi"/>
          <w:color w:val="000000" w:themeColor="text1"/>
          <w:sz w:val="26"/>
          <w:szCs w:val="26"/>
        </w:rPr>
        <w:t xml:space="preserve"> </w:t>
      </w:r>
      <w:r w:rsidRPr="000A243E">
        <w:rPr>
          <w:rStyle w:val="normaltextrun"/>
          <w:rFonts w:asciiTheme="minorHAnsi" w:hAnsiTheme="minorHAnsi" w:cstheme="minorBidi"/>
          <w:b/>
          <w:bCs/>
          <w:color w:val="007DA9"/>
          <w:sz w:val="26"/>
          <w:szCs w:val="26"/>
        </w:rPr>
        <w:t>community led group or project</w:t>
      </w:r>
      <w:r w:rsidRPr="000A243E">
        <w:rPr>
          <w:rStyle w:val="normaltextrun"/>
          <w:rFonts w:asciiTheme="minorHAnsi" w:hAnsiTheme="minorHAnsi" w:cstheme="minorBidi"/>
          <w:color w:val="007DA9"/>
          <w:sz w:val="26"/>
          <w:szCs w:val="26"/>
        </w:rPr>
        <w:t xml:space="preserve"> </w:t>
      </w:r>
      <w:r w:rsidRPr="00A7179D">
        <w:rPr>
          <w:rStyle w:val="normaltextrun"/>
          <w:rFonts w:asciiTheme="minorHAnsi" w:hAnsiTheme="minorHAnsi" w:cstheme="minorBidi"/>
          <w:sz w:val="26"/>
          <w:szCs w:val="26"/>
        </w:rPr>
        <w:t>that has supported other individuals or groups within their</w:t>
      </w:r>
      <w:r w:rsidR="00C1506A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Pr="00A7179D">
        <w:rPr>
          <w:rStyle w:val="normaltextrun"/>
          <w:rFonts w:asciiTheme="minorHAnsi" w:hAnsiTheme="minorHAnsi" w:cstheme="minorBidi"/>
          <w:sz w:val="26"/>
          <w:szCs w:val="26"/>
        </w:rPr>
        <w:t>community.  This support could include examples</w:t>
      </w:r>
      <w:r w:rsidR="00A44684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Pr="00A7179D">
        <w:rPr>
          <w:rStyle w:val="normaltextrun"/>
          <w:rFonts w:asciiTheme="minorHAnsi" w:hAnsiTheme="minorHAnsi" w:cstheme="minorBidi"/>
          <w:sz w:val="26"/>
          <w:szCs w:val="26"/>
        </w:rPr>
        <w:t>such as: running community activities;</w:t>
      </w:r>
      <w:r w:rsidR="00C1506A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Pr="00A7179D">
        <w:rPr>
          <w:rStyle w:val="normaltextrun"/>
          <w:rFonts w:asciiTheme="minorHAnsi" w:hAnsiTheme="minorHAnsi" w:cstheme="minorBidi"/>
          <w:sz w:val="26"/>
          <w:szCs w:val="26"/>
        </w:rPr>
        <w:t>providing local facilities; environmental/gardening projects, wellbeing support etc. </w:t>
      </w:r>
      <w:r w:rsidRPr="3DF56963">
        <w:rPr>
          <w:rStyle w:val="eop"/>
          <w:rFonts w:asciiTheme="minorHAnsi" w:hAnsiTheme="minorHAnsi" w:cstheme="minorBidi"/>
          <w:sz w:val="26"/>
          <w:szCs w:val="26"/>
        </w:rPr>
        <w:t>If something is being done by the community for the community, we’d love to hear about it!</w:t>
      </w:r>
    </w:p>
    <w:p w14:paraId="485E43E7" w14:textId="77777777" w:rsidR="009F6D51" w:rsidRPr="00F20A79" w:rsidRDefault="009F6D51" w:rsidP="009F6D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  <w:r w:rsidRPr="00F20A79">
        <w:rPr>
          <w:rStyle w:val="eop"/>
          <w:rFonts w:asciiTheme="minorHAnsi" w:hAnsiTheme="minorHAnsi" w:cstheme="minorHAnsi"/>
          <w:sz w:val="16"/>
          <w:szCs w:val="16"/>
        </w:rPr>
        <w:t> </w:t>
      </w:r>
    </w:p>
    <w:p w14:paraId="635FC278" w14:textId="77777777" w:rsidR="009F6D51" w:rsidRPr="00F20A79" w:rsidRDefault="009F6D51" w:rsidP="009F6D51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Assessment Criteria:</w:t>
      </w: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> 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BB45AD2" w14:textId="2F4971A6" w:rsidR="009F6D51" w:rsidRPr="00F20A79" w:rsidRDefault="009F6D51" w:rsidP="44DC4596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44DC4596">
        <w:rPr>
          <w:rStyle w:val="normaltextrun"/>
          <w:rFonts w:asciiTheme="minorHAnsi" w:hAnsiTheme="minorHAnsi" w:cstheme="minorBidi"/>
          <w:sz w:val="26"/>
          <w:szCs w:val="26"/>
        </w:rPr>
        <w:t>The type of support provided</w:t>
      </w:r>
    </w:p>
    <w:p w14:paraId="010D1358" w14:textId="77777777" w:rsidR="009F6D51" w:rsidRPr="00F20A79" w:rsidRDefault="009F6D51" w:rsidP="009F6D5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>How the needs of the communities/individuals were met 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DABBD8E" w14:textId="7421B437" w:rsidR="009F6D51" w:rsidRPr="00F20A79" w:rsidRDefault="009F6D51" w:rsidP="44DC4596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6"/>
          <w:szCs w:val="26"/>
        </w:rPr>
      </w:pPr>
      <w:bookmarkStart w:id="1" w:name="_Hlk97279577"/>
      <w:r w:rsidRPr="44DC4596">
        <w:rPr>
          <w:rStyle w:val="normaltextrun"/>
          <w:rFonts w:asciiTheme="minorHAnsi" w:hAnsiTheme="minorHAnsi" w:cstheme="minorBidi"/>
          <w:sz w:val="26"/>
          <w:szCs w:val="26"/>
        </w:rPr>
        <w:t>The impact the support has had on individuals/communities</w:t>
      </w:r>
      <w:r w:rsidRPr="44DC4596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7093DF54" w14:textId="77777777" w:rsidR="009F6D51" w:rsidRDefault="009F6D51" w:rsidP="009F6D51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>Whether the projects can be sustained/adapted for the future 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31EAF5AB" w14:textId="77777777" w:rsidR="00CE53A1" w:rsidRDefault="00CE53A1" w:rsidP="00CE53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0665763E" w14:textId="77777777" w:rsidR="00D85EA8" w:rsidRDefault="00D85EA8" w:rsidP="00CE53A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bookmarkEnd w:id="1"/>
    <w:p w14:paraId="78476592" w14:textId="53A37987" w:rsidR="00CE53A1" w:rsidRPr="00F33F40" w:rsidRDefault="00CE53A1" w:rsidP="00CE53A1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outlineLvl w:val="3"/>
        <w:rPr>
          <w:rFonts w:eastAsia="Times New Roman"/>
          <w:b/>
          <w:bCs/>
          <w:color w:val="FF0000"/>
          <w:sz w:val="40"/>
          <w:szCs w:val="40"/>
          <w:lang w:eastAsia="en-GB"/>
        </w:rPr>
      </w:pPr>
      <w:r w:rsidRPr="00F42B75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NEW!</w:t>
      </w:r>
      <w:r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- </w:t>
      </w:r>
      <w:r w:rsidRPr="00F33F40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Tenant </w:t>
      </w:r>
      <w:r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Team of the </w:t>
      </w:r>
      <w:r w:rsidR="00546BE8">
        <w:rPr>
          <w:rFonts w:eastAsia="Times New Roman"/>
          <w:b/>
          <w:bCs/>
          <w:color w:val="007DA9"/>
          <w:sz w:val="40"/>
          <w:szCs w:val="40"/>
          <w:lang w:eastAsia="en-GB"/>
        </w:rPr>
        <w:t>Y</w:t>
      </w:r>
      <w:r>
        <w:rPr>
          <w:rFonts w:eastAsia="Times New Roman"/>
          <w:b/>
          <w:bCs/>
          <w:color w:val="007DA9"/>
          <w:sz w:val="40"/>
          <w:szCs w:val="40"/>
          <w:lang w:eastAsia="en-GB"/>
        </w:rPr>
        <w:t>ear</w:t>
      </w:r>
    </w:p>
    <w:p w14:paraId="241AAE08" w14:textId="61829413" w:rsidR="00CE53A1" w:rsidRPr="0091092F" w:rsidRDefault="00CE53A1" w:rsidP="00FD6CE1">
      <w:pPr>
        <w:pStyle w:val="ListParagraph"/>
        <w:spacing w:after="0" w:line="240" w:lineRule="auto"/>
        <w:ind w:left="426"/>
        <w:jc w:val="both"/>
        <w:outlineLvl w:val="3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 w:rsidRPr="44DC4596">
        <w:rPr>
          <w:rStyle w:val="eop"/>
          <w:sz w:val="26"/>
          <w:szCs w:val="26"/>
        </w:rPr>
        <w:t xml:space="preserve">This award recognises a </w:t>
      </w:r>
      <w:r w:rsidRPr="004A788A">
        <w:rPr>
          <w:rStyle w:val="eop"/>
          <w:b/>
          <w:bCs/>
          <w:color w:val="007DA9"/>
          <w:sz w:val="26"/>
          <w:szCs w:val="26"/>
        </w:rPr>
        <w:t xml:space="preserve">Team of </w:t>
      </w:r>
      <w:r w:rsidRPr="000A243E">
        <w:rPr>
          <w:rStyle w:val="eop"/>
          <w:b/>
          <w:bCs/>
          <w:color w:val="007DA9"/>
          <w:sz w:val="26"/>
          <w:szCs w:val="26"/>
        </w:rPr>
        <w:t>Tenants</w:t>
      </w:r>
      <w:r w:rsidRPr="000A243E">
        <w:rPr>
          <w:rStyle w:val="eop"/>
          <w:color w:val="007DA9"/>
          <w:sz w:val="26"/>
          <w:szCs w:val="26"/>
        </w:rPr>
        <w:t xml:space="preserve"> </w:t>
      </w:r>
      <w:r w:rsidRPr="44DC4596">
        <w:rPr>
          <w:rStyle w:val="eop"/>
          <w:sz w:val="26"/>
          <w:szCs w:val="26"/>
        </w:rPr>
        <w:t xml:space="preserve">who work to ensure the voices of tenants are heard in </w:t>
      </w:r>
      <w:r w:rsidR="6E48E26C" w:rsidRPr="44DC4596">
        <w:rPr>
          <w:rStyle w:val="eop"/>
          <w:sz w:val="26"/>
          <w:szCs w:val="26"/>
        </w:rPr>
        <w:t>shaping housing</w:t>
      </w:r>
      <w:r w:rsidRPr="44DC4596">
        <w:rPr>
          <w:rStyle w:val="eop"/>
          <w:sz w:val="26"/>
          <w:szCs w:val="26"/>
        </w:rPr>
        <w:t xml:space="preserve"> services or influencing their landlord’s decisions.  </w:t>
      </w:r>
      <w:r w:rsidR="0042059B" w:rsidRPr="44DC4596">
        <w:rPr>
          <w:rStyle w:val="eop"/>
          <w:sz w:val="26"/>
          <w:szCs w:val="26"/>
        </w:rPr>
        <w:t xml:space="preserve">The </w:t>
      </w:r>
      <w:r w:rsidR="0091092F" w:rsidRPr="44DC4596">
        <w:rPr>
          <w:rStyle w:val="eop"/>
          <w:sz w:val="26"/>
          <w:szCs w:val="26"/>
        </w:rPr>
        <w:t>team</w:t>
      </w:r>
      <w:r w:rsidR="0042059B" w:rsidRPr="44DC4596">
        <w:rPr>
          <w:rStyle w:val="eop"/>
          <w:sz w:val="26"/>
          <w:szCs w:val="26"/>
        </w:rPr>
        <w:t xml:space="preserve"> of tenants </w:t>
      </w:r>
      <w:r w:rsidRPr="44DC4596">
        <w:rPr>
          <w:rStyle w:val="eop"/>
          <w:sz w:val="26"/>
          <w:szCs w:val="26"/>
        </w:rPr>
        <w:t xml:space="preserve">could be any </w:t>
      </w:r>
      <w:r w:rsidR="0003663D" w:rsidRPr="44DC4596">
        <w:rPr>
          <w:rStyle w:val="eop"/>
          <w:sz w:val="26"/>
          <w:szCs w:val="26"/>
        </w:rPr>
        <w:t xml:space="preserve">dedicated </w:t>
      </w:r>
      <w:r w:rsidRPr="44DC4596">
        <w:rPr>
          <w:rStyle w:val="eop"/>
          <w:sz w:val="26"/>
          <w:szCs w:val="26"/>
        </w:rPr>
        <w:t xml:space="preserve">body of tenants working together such as a Panel, Committee, Forum, Group etc. </w:t>
      </w:r>
      <w:r w:rsidRPr="44DC4596">
        <w:rPr>
          <w:rFonts w:eastAsia="Times New Roman"/>
          <w:color w:val="404040" w:themeColor="text1" w:themeTint="BF"/>
          <w:sz w:val="26"/>
          <w:szCs w:val="26"/>
          <w:lang w:eastAsia="en-GB"/>
        </w:rPr>
        <w:t>The tenant team could be working independently or in partnership with their landlord</w:t>
      </w:r>
      <w:r w:rsidR="0038438F">
        <w:rPr>
          <w:rFonts w:eastAsia="Times New Roman"/>
          <w:color w:val="404040" w:themeColor="text1" w:themeTint="BF"/>
          <w:sz w:val="26"/>
          <w:szCs w:val="26"/>
          <w:lang w:eastAsia="en-GB"/>
        </w:rPr>
        <w:t>.</w:t>
      </w:r>
      <w:r w:rsidRPr="44DC4596">
        <w:rPr>
          <w:rFonts w:eastAsia="Times New Roman"/>
          <w:color w:val="404040" w:themeColor="text1" w:themeTint="BF"/>
          <w:sz w:val="26"/>
          <w:szCs w:val="26"/>
          <w:lang w:eastAsia="en-GB"/>
        </w:rPr>
        <w:t xml:space="preserve"> </w:t>
      </w:r>
    </w:p>
    <w:p w14:paraId="2E9333FC" w14:textId="77777777" w:rsidR="00CE53A1" w:rsidRPr="002A3ACB" w:rsidRDefault="00CE53A1" w:rsidP="00CE53A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16"/>
          <w:szCs w:val="16"/>
          <w:lang w:eastAsia="en-GB"/>
        </w:rPr>
      </w:pPr>
    </w:p>
    <w:p w14:paraId="603E2489" w14:textId="77777777" w:rsidR="00CE53A1" w:rsidRPr="000F2989" w:rsidRDefault="00CE53A1" w:rsidP="00CE53A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 w:rsidRPr="000F2989">
        <w:rPr>
          <w:rFonts w:eastAsia="Times New Roman"/>
          <w:b/>
          <w:bCs/>
          <w:color w:val="404040" w:themeColor="text1" w:themeTint="BF"/>
          <w:sz w:val="26"/>
          <w:szCs w:val="26"/>
          <w:lang w:eastAsia="en-GB"/>
        </w:rPr>
        <w:t>Assessment Criteria</w:t>
      </w:r>
      <w:r w:rsidRPr="000F2989">
        <w:rPr>
          <w:rFonts w:eastAsia="Times New Roman"/>
          <w:color w:val="404040" w:themeColor="text1" w:themeTint="BF"/>
          <w:sz w:val="26"/>
          <w:szCs w:val="26"/>
          <w:lang w:eastAsia="en-GB"/>
        </w:rPr>
        <w:t>:</w:t>
      </w:r>
    </w:p>
    <w:p w14:paraId="4B0C7B61" w14:textId="1CC8ED65" w:rsidR="00CE53A1" w:rsidRPr="00566C21" w:rsidRDefault="00CE53A1" w:rsidP="0059670C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566C2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The commitment of the team </w:t>
      </w:r>
    </w:p>
    <w:p w14:paraId="38E60963" w14:textId="147F9510" w:rsidR="00CE53A1" w:rsidRPr="00566C21" w:rsidRDefault="00CE53A1" w:rsidP="44DC4596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333333"/>
          <w:sz w:val="26"/>
          <w:szCs w:val="26"/>
          <w:lang w:eastAsia="en-GB"/>
        </w:rPr>
      </w:pP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The difference the team’s work is making </w:t>
      </w:r>
    </w:p>
    <w:p w14:paraId="6C02E9F0" w14:textId="7A3A16CE" w:rsidR="00CE53A1" w:rsidRDefault="00CE53A1" w:rsidP="0059670C">
      <w:pPr>
        <w:pStyle w:val="ListParagraph"/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566C21">
        <w:rPr>
          <w:rFonts w:eastAsia="Times New Roman" w:cstheme="minorHAnsi"/>
          <w:color w:val="333333"/>
          <w:sz w:val="26"/>
          <w:szCs w:val="26"/>
          <w:lang w:eastAsia="en-GB"/>
        </w:rPr>
        <w:t>The range of work undertaken by the team</w:t>
      </w:r>
      <w:r w:rsidR="00BE2BB2">
        <w:rPr>
          <w:rFonts w:eastAsia="Times New Roman" w:cstheme="minorHAnsi"/>
          <w:color w:val="333333"/>
          <w:sz w:val="26"/>
          <w:szCs w:val="26"/>
          <w:lang w:eastAsia="en-GB"/>
        </w:rPr>
        <w:t xml:space="preserve">, including any future plans </w:t>
      </w:r>
      <w:r w:rsidRPr="00566C21">
        <w:rPr>
          <w:rFonts w:eastAsia="Times New Roman" w:cstheme="minorHAnsi"/>
          <w:color w:val="333333"/>
          <w:sz w:val="26"/>
          <w:szCs w:val="26"/>
          <w:lang w:eastAsia="en-GB"/>
        </w:rPr>
        <w:t xml:space="preserve"> </w:t>
      </w:r>
    </w:p>
    <w:p w14:paraId="2EFD0189" w14:textId="5CFE8C43" w:rsidR="3DF56963" w:rsidRDefault="3DF56963" w:rsidP="3DF56963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6EC6EB81" w14:textId="77777777" w:rsidR="00D85EA8" w:rsidRDefault="00D85EA8" w:rsidP="3DF56963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6D8F0BBD" w14:textId="77777777" w:rsidR="00D85EA8" w:rsidRDefault="00D85EA8" w:rsidP="3DF56963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3FD0F270" w14:textId="77777777" w:rsidR="00A7179D" w:rsidRPr="00A7179D" w:rsidRDefault="00AD0D61" w:rsidP="003F2AE4">
      <w:pPr>
        <w:pStyle w:val="paragraph"/>
        <w:numPr>
          <w:ilvl w:val="0"/>
          <w:numId w:val="2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Theme="minorHAnsi" w:hAnsiTheme="minorHAnsi" w:cstheme="minorBidi"/>
          <w:sz w:val="26"/>
          <w:szCs w:val="26"/>
        </w:rPr>
      </w:pPr>
      <w:r w:rsidRPr="00A7179D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lastRenderedPageBreak/>
        <w:t>Communicating with Tenants &amp; Residents</w:t>
      </w:r>
      <w:r w:rsidR="00700EC5" w:rsidRPr="00A7179D">
        <w:rPr>
          <w:rStyle w:val="normaltextrun"/>
          <w:rFonts w:asciiTheme="minorHAnsi" w:hAnsiTheme="minorHAnsi" w:cstheme="minorBidi"/>
          <w:b/>
          <w:bCs/>
          <w:color w:val="007DA9"/>
          <w:sz w:val="36"/>
          <w:szCs w:val="36"/>
        </w:rPr>
        <w:t xml:space="preserve"> </w:t>
      </w:r>
    </w:p>
    <w:p w14:paraId="64AFEA4D" w14:textId="761CFEF5" w:rsidR="009F2135" w:rsidRPr="00D85EA8" w:rsidRDefault="009F2135" w:rsidP="00D85EA8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This award recognises how effectively a </w:t>
      </w:r>
      <w:r w:rsidRPr="000A243E">
        <w:rPr>
          <w:rStyle w:val="eop"/>
          <w:rFonts w:asciiTheme="minorHAnsi" w:hAnsiTheme="minorHAnsi" w:cstheme="minorBidi"/>
          <w:b/>
          <w:bCs/>
          <w:color w:val="007DA9"/>
          <w:sz w:val="26"/>
          <w:szCs w:val="26"/>
        </w:rPr>
        <w:t>social landlord</w:t>
      </w:r>
      <w:r w:rsidRPr="000A243E">
        <w:rPr>
          <w:rStyle w:val="eop"/>
          <w:rFonts w:asciiTheme="minorHAnsi" w:hAnsiTheme="minorHAnsi" w:cstheme="minorBidi"/>
          <w:color w:val="007DA9"/>
          <w:sz w:val="26"/>
          <w:szCs w:val="26"/>
        </w:rPr>
        <w:t xml:space="preserve">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communicates with </w:t>
      </w:r>
      <w:r w:rsidR="76E8ACA9" w:rsidRPr="00D85EA8">
        <w:rPr>
          <w:rStyle w:val="eop"/>
          <w:rFonts w:asciiTheme="minorHAnsi" w:hAnsiTheme="minorHAnsi" w:cstheme="minorBidi"/>
          <w:sz w:val="26"/>
          <w:szCs w:val="26"/>
        </w:rPr>
        <w:t>its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tenants and residents/service users.   This could include a range of communication methods such</w:t>
      </w:r>
      <w:r w:rsidR="00CC4014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a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>s video</w:t>
      </w:r>
      <w:r w:rsidR="00CC4014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,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>social media, newsletters, Facebook live and</w:t>
      </w:r>
      <w:r w:rsidR="00CC4014" w:rsidRPr="00D85EA8">
        <w:rPr>
          <w:rStyle w:val="eop"/>
          <w:rFonts w:asciiTheme="minorHAnsi" w:hAnsiTheme="minorHAnsi" w:cstheme="minorBidi"/>
          <w:sz w:val="26"/>
          <w:szCs w:val="26"/>
        </w:rPr>
        <w:t>,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direct </w:t>
      </w:r>
      <w:r w:rsidR="002F549A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‘in person’ </w:t>
      </w:r>
      <w:r w:rsidR="00C952F3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contact </w:t>
      </w:r>
      <w:r w:rsidR="002F549A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in communities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etc. </w:t>
      </w:r>
    </w:p>
    <w:p w14:paraId="3FB50DF2" w14:textId="77777777" w:rsidR="009F2135" w:rsidRPr="00D85EA8" w:rsidRDefault="009F2135" w:rsidP="00D85EA8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Style w:val="eop"/>
          <w:rFonts w:asciiTheme="minorHAnsi" w:hAnsiTheme="minorHAnsi" w:cstheme="minorBidi"/>
          <w:sz w:val="16"/>
          <w:szCs w:val="16"/>
        </w:rPr>
      </w:pPr>
    </w:p>
    <w:p w14:paraId="4F4B3DCF" w14:textId="11EF0DA9" w:rsidR="6CF3A3D0" w:rsidRPr="00D85EA8" w:rsidRDefault="6CF3A3D0" w:rsidP="00D85EA8">
      <w:pPr>
        <w:pStyle w:val="paragraph"/>
        <w:spacing w:before="0" w:beforeAutospacing="0" w:after="0" w:afterAutospacing="0"/>
        <w:ind w:left="426"/>
        <w:jc w:val="both"/>
        <w:rPr>
          <w:rStyle w:val="eop"/>
          <w:rFonts w:asciiTheme="minorHAnsi" w:hAnsiTheme="minorHAnsi" w:cstheme="minorBidi"/>
          <w:sz w:val="26"/>
          <w:szCs w:val="26"/>
        </w:rPr>
      </w:pPr>
      <w:r w:rsidRPr="00D85EA8">
        <w:rPr>
          <w:rStyle w:val="eop"/>
          <w:rFonts w:asciiTheme="minorHAnsi" w:hAnsiTheme="minorHAnsi" w:cstheme="minorBidi"/>
          <w:sz w:val="26"/>
          <w:szCs w:val="26"/>
        </w:rPr>
        <w:t>It could also include a spe</w:t>
      </w:r>
      <w:r w:rsidR="25B624C0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cific </w:t>
      </w:r>
      <w:r w:rsidR="31D52403" w:rsidRPr="00D85EA8">
        <w:rPr>
          <w:rStyle w:val="eop"/>
          <w:rFonts w:asciiTheme="minorHAnsi" w:hAnsiTheme="minorHAnsi" w:cstheme="minorBidi"/>
          <w:sz w:val="26"/>
          <w:szCs w:val="26"/>
        </w:rPr>
        <w:t>communication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4F83A69C" w:rsidRPr="00D85EA8">
        <w:rPr>
          <w:rStyle w:val="eop"/>
          <w:rFonts w:asciiTheme="minorHAnsi" w:hAnsiTheme="minorHAnsi" w:cstheme="minorBidi"/>
          <w:sz w:val="26"/>
          <w:szCs w:val="26"/>
        </w:rPr>
        <w:t>project to</w:t>
      </w:r>
      <w:r w:rsidR="612EDB4C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raise </w:t>
      </w:r>
      <w:r w:rsidR="1997AF65" w:rsidRPr="00D85EA8">
        <w:rPr>
          <w:rStyle w:val="eop"/>
          <w:rFonts w:asciiTheme="minorHAnsi" w:hAnsiTheme="minorHAnsi" w:cstheme="minorBidi"/>
          <w:sz w:val="26"/>
          <w:szCs w:val="26"/>
        </w:rPr>
        <w:t>awareness</w:t>
      </w:r>
      <w:r w:rsidR="612EDB4C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or </w:t>
      </w:r>
      <w:r w:rsidR="5DFE4C85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understanding </w:t>
      </w:r>
      <w:r w:rsidR="612EDB4C" w:rsidRPr="00D85EA8">
        <w:rPr>
          <w:rStyle w:val="eop"/>
          <w:rFonts w:asciiTheme="minorHAnsi" w:hAnsiTheme="minorHAnsi" w:cstheme="minorBidi"/>
          <w:sz w:val="26"/>
          <w:szCs w:val="26"/>
        </w:rPr>
        <w:t>of a</w:t>
      </w:r>
      <w:r w:rsidR="55D8DB72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376481E4" w:rsidRPr="00D85EA8">
        <w:rPr>
          <w:rStyle w:val="eop"/>
          <w:rFonts w:asciiTheme="minorHAnsi" w:hAnsiTheme="minorHAnsi" w:cstheme="minorBidi"/>
          <w:sz w:val="26"/>
          <w:szCs w:val="26"/>
        </w:rPr>
        <w:t>particular</w:t>
      </w:r>
      <w:r w:rsidR="55D8DB72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3F9A3EE4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topical </w:t>
      </w:r>
      <w:r w:rsidR="22FFEF23" w:rsidRPr="00D85EA8">
        <w:rPr>
          <w:rStyle w:val="eop"/>
          <w:rFonts w:asciiTheme="minorHAnsi" w:hAnsiTheme="minorHAnsi" w:cstheme="minorBidi"/>
          <w:sz w:val="26"/>
          <w:szCs w:val="26"/>
        </w:rPr>
        <w:t>issue,</w:t>
      </w:r>
      <w:r w:rsidR="55D8DB72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for 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3BE0A7E1" w:rsidRPr="00D85EA8">
        <w:rPr>
          <w:rStyle w:val="eop"/>
          <w:rFonts w:asciiTheme="minorHAnsi" w:hAnsiTheme="minorHAnsi" w:cstheme="minorBidi"/>
          <w:sz w:val="26"/>
          <w:szCs w:val="26"/>
        </w:rPr>
        <w:t>example -</w:t>
      </w:r>
      <w:r w:rsidR="798D1960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the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Renting Homes (Wales) </w:t>
      </w:r>
      <w:r w:rsidR="3EBB8F03" w:rsidRPr="00D85EA8">
        <w:rPr>
          <w:rStyle w:val="eop"/>
          <w:rFonts w:asciiTheme="minorHAnsi" w:hAnsiTheme="minorHAnsi" w:cstheme="minorBidi"/>
          <w:sz w:val="26"/>
          <w:szCs w:val="26"/>
        </w:rPr>
        <w:t>Act, fuel</w:t>
      </w:r>
      <w:r w:rsidR="3F0F55BC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758AFC92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poverty, damp &amp; mould. </w:t>
      </w:r>
    </w:p>
    <w:p w14:paraId="23FFDD89" w14:textId="2DA8679D" w:rsidR="3DF56963" w:rsidRPr="00D85EA8" w:rsidRDefault="3DF56963" w:rsidP="00D85EA8">
      <w:pPr>
        <w:pStyle w:val="paragraph"/>
        <w:spacing w:before="0" w:beforeAutospacing="0" w:after="0" w:afterAutospacing="0"/>
        <w:ind w:left="426"/>
        <w:jc w:val="both"/>
        <w:rPr>
          <w:rStyle w:val="eop"/>
          <w:rFonts w:asciiTheme="minorHAnsi" w:hAnsiTheme="minorHAnsi" w:cstheme="minorBidi"/>
          <w:sz w:val="16"/>
          <w:szCs w:val="16"/>
        </w:rPr>
      </w:pPr>
    </w:p>
    <w:p w14:paraId="509DC08C" w14:textId="72C8CB68" w:rsidR="008F3E30" w:rsidRPr="00D85EA8" w:rsidRDefault="009F2135" w:rsidP="00D85EA8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Bidi"/>
          <w:sz w:val="26"/>
          <w:szCs w:val="26"/>
        </w:rPr>
      </w:pP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Tell us about how you communicate with your tenants </w:t>
      </w:r>
      <w:r w:rsidR="0025690F" w:rsidRPr="00D85EA8">
        <w:rPr>
          <w:rStyle w:val="eop"/>
          <w:rFonts w:asciiTheme="minorHAnsi" w:hAnsiTheme="minorHAnsi" w:cstheme="minorBidi"/>
          <w:sz w:val="26"/>
          <w:szCs w:val="26"/>
        </w:rPr>
        <w:t>and what difference it is making, such as</w:t>
      </w:r>
      <w:r w:rsidR="2CEDC79E" w:rsidRPr="00D85EA8">
        <w:rPr>
          <w:rStyle w:val="eop"/>
          <w:rFonts w:asciiTheme="minorHAnsi" w:hAnsiTheme="minorHAnsi" w:cstheme="minorBidi"/>
          <w:sz w:val="26"/>
          <w:szCs w:val="26"/>
        </w:rPr>
        <w:t>:</w:t>
      </w:r>
      <w:r w:rsidR="0025690F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>raising awareness of services or the support you offer</w:t>
      </w:r>
      <w:r w:rsidR="773C96CC" w:rsidRPr="00D85EA8">
        <w:rPr>
          <w:rStyle w:val="eop"/>
          <w:rFonts w:asciiTheme="minorHAnsi" w:hAnsiTheme="minorHAnsi" w:cstheme="minorBidi"/>
          <w:sz w:val="26"/>
          <w:szCs w:val="26"/>
        </w:rPr>
        <w:t>;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building relations</w:t>
      </w:r>
      <w:r w:rsidR="0025690F" w:rsidRPr="00D85EA8">
        <w:rPr>
          <w:rStyle w:val="eop"/>
          <w:rFonts w:asciiTheme="minorHAnsi" w:hAnsiTheme="minorHAnsi" w:cstheme="minorBidi"/>
          <w:sz w:val="26"/>
          <w:szCs w:val="26"/>
        </w:rPr>
        <w:t>hips and understanding</w:t>
      </w:r>
      <w:r w:rsidR="67299B33" w:rsidRPr="00D85EA8">
        <w:rPr>
          <w:rStyle w:val="eop"/>
          <w:rFonts w:asciiTheme="minorHAnsi" w:hAnsiTheme="minorHAnsi" w:cstheme="minorBidi"/>
          <w:sz w:val="26"/>
          <w:szCs w:val="26"/>
        </w:rPr>
        <w:t>;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</w:t>
      </w:r>
      <w:r w:rsidR="0025690F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or 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>being accountable about your organisation</w:t>
      </w:r>
      <w:r w:rsidR="00B7696B" w:rsidRPr="00D85EA8">
        <w:rPr>
          <w:rStyle w:val="eop"/>
          <w:rFonts w:asciiTheme="minorHAnsi" w:hAnsiTheme="minorHAnsi" w:cstheme="minorBidi"/>
          <w:sz w:val="26"/>
          <w:szCs w:val="26"/>
        </w:rPr>
        <w:t>’</w:t>
      </w:r>
      <w:r w:rsidRPr="00D85EA8">
        <w:rPr>
          <w:rStyle w:val="eop"/>
          <w:rFonts w:asciiTheme="minorHAnsi" w:hAnsiTheme="minorHAnsi" w:cstheme="minorBidi"/>
          <w:sz w:val="26"/>
          <w:szCs w:val="26"/>
        </w:rPr>
        <w:t>s performance and plans</w:t>
      </w:r>
      <w:r w:rsidR="008F3E30" w:rsidRPr="00D85EA8">
        <w:rPr>
          <w:rStyle w:val="eop"/>
          <w:rFonts w:asciiTheme="minorHAnsi" w:hAnsiTheme="minorHAnsi" w:cstheme="minorBidi"/>
          <w:sz w:val="26"/>
          <w:szCs w:val="26"/>
        </w:rPr>
        <w:t>. </w:t>
      </w:r>
      <w:r w:rsidR="00204ED9" w:rsidRPr="00D85EA8">
        <w:rPr>
          <w:rStyle w:val="eop"/>
          <w:rFonts w:asciiTheme="minorHAnsi" w:hAnsiTheme="minorHAnsi" w:cstheme="minorBidi"/>
          <w:sz w:val="26"/>
          <w:szCs w:val="26"/>
        </w:rPr>
        <w:t>This award is inclusive</w:t>
      </w:r>
      <w:r w:rsidR="00687AE0" w:rsidRPr="00D85EA8">
        <w:rPr>
          <w:rStyle w:val="eop"/>
          <w:rFonts w:asciiTheme="minorHAnsi" w:hAnsiTheme="minorHAnsi" w:cstheme="minorBidi"/>
          <w:sz w:val="26"/>
          <w:szCs w:val="26"/>
        </w:rPr>
        <w:t xml:space="preserve"> of all methods of communication.</w:t>
      </w:r>
    </w:p>
    <w:p w14:paraId="4EF0A5EE" w14:textId="77777777" w:rsidR="008F3E30" w:rsidRPr="00F20A79" w:rsidRDefault="008F3E30" w:rsidP="00D85EA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</w:p>
    <w:p w14:paraId="011A8AF5" w14:textId="0EB6CDFD" w:rsidR="008F3E30" w:rsidRPr="00F20A79" w:rsidRDefault="008F3E30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Assessment </w:t>
      </w:r>
      <w:r w:rsidR="00346FF6"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C</w:t>
      </w: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riteria: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D113475" w14:textId="2F722263" w:rsidR="00276670" w:rsidRPr="00F20A79" w:rsidRDefault="009E7994" w:rsidP="44DC4596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/>
          <w:sz w:val="26"/>
          <w:szCs w:val="26"/>
          <w:lang w:eastAsia="en-GB"/>
        </w:rPr>
      </w:pPr>
      <w:r w:rsidRPr="44DC4596">
        <w:rPr>
          <w:rFonts w:eastAsia="Times New Roman"/>
          <w:sz w:val="26"/>
          <w:szCs w:val="26"/>
          <w:lang w:val="en-US" w:eastAsia="en-GB"/>
        </w:rPr>
        <w:t>T</w:t>
      </w:r>
      <w:r w:rsidR="00276670" w:rsidRPr="44DC4596">
        <w:rPr>
          <w:rFonts w:eastAsia="Times New Roman"/>
          <w:sz w:val="26"/>
          <w:szCs w:val="26"/>
          <w:lang w:val="en-US" w:eastAsia="en-GB"/>
        </w:rPr>
        <w:t>he</w:t>
      </w:r>
      <w:r w:rsidRPr="44DC4596">
        <w:rPr>
          <w:rFonts w:eastAsia="Times New Roman"/>
          <w:sz w:val="26"/>
          <w:szCs w:val="26"/>
          <w:lang w:val="en-US" w:eastAsia="en-GB"/>
        </w:rPr>
        <w:t xml:space="preserve"> </w:t>
      </w:r>
      <w:r w:rsidR="00276670" w:rsidRPr="44DC4596">
        <w:rPr>
          <w:rFonts w:eastAsia="Times New Roman"/>
          <w:sz w:val="26"/>
          <w:szCs w:val="26"/>
          <w:lang w:val="en-US" w:eastAsia="en-GB"/>
        </w:rPr>
        <w:t xml:space="preserve">appropriateness of communication methods used in relation to diversity of the tenants e.g. plain language/avoiding jargon </w:t>
      </w:r>
      <w:r w:rsidR="00FC4424" w:rsidRPr="44DC4596">
        <w:rPr>
          <w:rFonts w:eastAsia="Times New Roman"/>
          <w:sz w:val="26"/>
          <w:szCs w:val="26"/>
          <w:lang w:val="en-US" w:eastAsia="en-GB"/>
        </w:rPr>
        <w:t>during communication</w:t>
      </w:r>
      <w:r w:rsidR="00276670" w:rsidRPr="44DC4596">
        <w:rPr>
          <w:rFonts w:eastAsia="Times New Roman"/>
          <w:sz w:val="26"/>
          <w:szCs w:val="26"/>
          <w:lang w:val="en-US" w:eastAsia="en-GB"/>
        </w:rPr>
        <w:t> </w:t>
      </w:r>
      <w:r w:rsidR="00276670" w:rsidRPr="44DC4596">
        <w:rPr>
          <w:rFonts w:eastAsia="Times New Roman"/>
          <w:sz w:val="26"/>
          <w:szCs w:val="26"/>
          <w:lang w:eastAsia="en-GB"/>
        </w:rPr>
        <w:t> </w:t>
      </w:r>
    </w:p>
    <w:p w14:paraId="0DCCC573" w14:textId="77777777" w:rsidR="00276670" w:rsidRPr="00F20A79" w:rsidRDefault="00276670" w:rsidP="00213459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 w:cstheme="minorHAnsi"/>
          <w:sz w:val="26"/>
          <w:szCs w:val="26"/>
          <w:lang w:eastAsia="en-GB"/>
        </w:rPr>
      </w:pPr>
      <w:r w:rsidRPr="00F20A79">
        <w:rPr>
          <w:rFonts w:eastAsia="Times New Roman" w:cstheme="minorHAnsi"/>
          <w:sz w:val="26"/>
          <w:szCs w:val="26"/>
          <w:lang w:val="en-US" w:eastAsia="en-GB"/>
        </w:rPr>
        <w:t>The effectiveness of the communication e.g. feedback from tenants/service users, social media analytics etc.</w:t>
      </w:r>
      <w:r w:rsidRPr="00F20A79">
        <w:rPr>
          <w:rFonts w:eastAsia="Times New Roman" w:cstheme="minorHAnsi"/>
          <w:sz w:val="26"/>
          <w:szCs w:val="26"/>
          <w:lang w:eastAsia="en-GB"/>
        </w:rPr>
        <w:t> </w:t>
      </w:r>
    </w:p>
    <w:p w14:paraId="1A1A4EA2" w14:textId="7E6CBA6E" w:rsidR="00276670" w:rsidRPr="00CE53A1" w:rsidRDefault="00276670" w:rsidP="3DF56963">
      <w:pPr>
        <w:numPr>
          <w:ilvl w:val="0"/>
          <w:numId w:val="34"/>
        </w:numPr>
        <w:spacing w:after="0" w:line="240" w:lineRule="auto"/>
        <w:jc w:val="both"/>
        <w:textAlignment w:val="baseline"/>
        <w:rPr>
          <w:rFonts w:eastAsia="Times New Roman"/>
          <w:sz w:val="26"/>
          <w:szCs w:val="26"/>
          <w:lang w:eastAsia="en-GB"/>
        </w:rPr>
      </w:pPr>
      <w:r w:rsidRPr="3DF56963">
        <w:rPr>
          <w:sz w:val="26"/>
          <w:szCs w:val="26"/>
          <w:lang w:val="en-US"/>
        </w:rPr>
        <w:t xml:space="preserve">Any lessons learnt </w:t>
      </w:r>
    </w:p>
    <w:p w14:paraId="1CA09EA5" w14:textId="77777777" w:rsidR="00CE53A1" w:rsidRDefault="00CE53A1" w:rsidP="00CE53A1">
      <w:pPr>
        <w:pStyle w:val="paragraph"/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</w:p>
    <w:p w14:paraId="58F2F3BF" w14:textId="77777777" w:rsidR="00CE53A1" w:rsidRPr="00F33F40" w:rsidRDefault="00CE53A1" w:rsidP="00CE53A1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outlineLvl w:val="3"/>
        <w:rPr>
          <w:rFonts w:eastAsia="Times New Roman"/>
          <w:b/>
          <w:bCs/>
          <w:color w:val="FF0000"/>
          <w:sz w:val="40"/>
          <w:szCs w:val="40"/>
          <w:lang w:eastAsia="en-GB"/>
        </w:rPr>
      </w:pPr>
      <w:r w:rsidRPr="00F42B75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NEW!</w:t>
      </w:r>
      <w:r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</w:t>
      </w:r>
      <w:r w:rsidRPr="00F33F40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Tenant Voice </w:t>
      </w:r>
    </w:p>
    <w:p w14:paraId="7B7DD9BC" w14:textId="2D58A821" w:rsidR="00CE53A1" w:rsidRPr="00AD3F46" w:rsidRDefault="00CE53A1" w:rsidP="00CE53A1">
      <w:pPr>
        <w:pStyle w:val="ListParagraph"/>
        <w:spacing w:after="0" w:line="240" w:lineRule="auto"/>
        <w:ind w:left="426"/>
        <w:jc w:val="both"/>
        <w:outlineLvl w:val="3"/>
        <w:rPr>
          <w:rStyle w:val="eop"/>
          <w:sz w:val="26"/>
          <w:szCs w:val="26"/>
        </w:rPr>
      </w:pPr>
      <w:r w:rsidRPr="00AD3F46">
        <w:rPr>
          <w:rStyle w:val="eop"/>
          <w:sz w:val="26"/>
          <w:szCs w:val="26"/>
        </w:rPr>
        <w:t xml:space="preserve">This award will be made to a </w:t>
      </w:r>
      <w:r w:rsidRPr="000A243E">
        <w:rPr>
          <w:rStyle w:val="eop"/>
          <w:b/>
          <w:bCs/>
          <w:color w:val="007DA9"/>
          <w:sz w:val="26"/>
          <w:szCs w:val="26"/>
        </w:rPr>
        <w:t xml:space="preserve">social landlord </w:t>
      </w:r>
      <w:r w:rsidRPr="00AD3F46">
        <w:rPr>
          <w:rStyle w:val="eop"/>
          <w:color w:val="000000" w:themeColor="text1"/>
          <w:sz w:val="26"/>
          <w:szCs w:val="26"/>
        </w:rPr>
        <w:t xml:space="preserve">who </w:t>
      </w:r>
      <w:r w:rsidRPr="00AD3F46">
        <w:rPr>
          <w:sz w:val="26"/>
          <w:szCs w:val="26"/>
        </w:rPr>
        <w:t>can demonstrate that their tenants/ residents are actively supported to be engaged, involved</w:t>
      </w:r>
      <w:r w:rsidR="68EAB04C" w:rsidRPr="00AD3F46">
        <w:rPr>
          <w:sz w:val="26"/>
          <w:szCs w:val="26"/>
        </w:rPr>
        <w:t>,</w:t>
      </w:r>
      <w:r w:rsidRPr="00AD3F46">
        <w:rPr>
          <w:sz w:val="26"/>
          <w:szCs w:val="26"/>
        </w:rPr>
        <w:t xml:space="preserve"> and empowered to influence services and decisions which affect them. </w:t>
      </w:r>
    </w:p>
    <w:p w14:paraId="261706AC" w14:textId="77777777" w:rsidR="00CE53A1" w:rsidRPr="00AD3F46" w:rsidRDefault="00CE53A1" w:rsidP="00CE53A1">
      <w:pPr>
        <w:pStyle w:val="ListParagraph"/>
        <w:spacing w:after="0" w:line="240" w:lineRule="auto"/>
        <w:ind w:left="426"/>
        <w:jc w:val="both"/>
        <w:outlineLvl w:val="3"/>
        <w:rPr>
          <w:rStyle w:val="eop"/>
          <w:sz w:val="16"/>
          <w:szCs w:val="16"/>
        </w:rPr>
      </w:pPr>
    </w:p>
    <w:p w14:paraId="5C67B43F" w14:textId="7004CFA1" w:rsidR="00CE53A1" w:rsidRPr="00AD3F46" w:rsidRDefault="00CE53A1" w:rsidP="00CE53A1">
      <w:pPr>
        <w:pStyle w:val="ListParagraph"/>
        <w:spacing w:after="0" w:line="240" w:lineRule="auto"/>
        <w:ind w:left="426"/>
        <w:jc w:val="both"/>
        <w:outlineLvl w:val="3"/>
        <w:rPr>
          <w:sz w:val="26"/>
          <w:szCs w:val="26"/>
        </w:rPr>
      </w:pPr>
      <w:r w:rsidRPr="00AD3F46">
        <w:rPr>
          <w:sz w:val="26"/>
          <w:szCs w:val="26"/>
        </w:rPr>
        <w:t>We want to know how the landlord is working to ensure the tenant voice is heard, listened to</w:t>
      </w:r>
      <w:r w:rsidR="483D22E5" w:rsidRPr="00AD3F46">
        <w:rPr>
          <w:sz w:val="26"/>
          <w:szCs w:val="26"/>
        </w:rPr>
        <w:t>,</w:t>
      </w:r>
      <w:r w:rsidRPr="00AD3F46">
        <w:rPr>
          <w:sz w:val="26"/>
          <w:szCs w:val="26"/>
        </w:rPr>
        <w:t xml:space="preserve"> and acted upon at all levels of the organisation. </w:t>
      </w:r>
      <w:r w:rsidR="0A821D5D" w:rsidRPr="00AD3F46">
        <w:rPr>
          <w:sz w:val="26"/>
          <w:szCs w:val="26"/>
        </w:rPr>
        <w:t>We also want to hear</w:t>
      </w:r>
      <w:r w:rsidRPr="00AD3F46">
        <w:rPr>
          <w:sz w:val="26"/>
          <w:szCs w:val="26"/>
        </w:rPr>
        <w:t xml:space="preserve"> what you have in place to enable that to happen.</w:t>
      </w:r>
    </w:p>
    <w:p w14:paraId="117AC4D5" w14:textId="77777777" w:rsidR="00CE53A1" w:rsidRPr="00AD3F46" w:rsidRDefault="00CE53A1" w:rsidP="00CE53A1">
      <w:pPr>
        <w:pStyle w:val="ListParagraph"/>
        <w:spacing w:after="0" w:line="240" w:lineRule="auto"/>
        <w:ind w:left="0"/>
        <w:jc w:val="both"/>
        <w:outlineLvl w:val="3"/>
        <w:rPr>
          <w:rStyle w:val="eop"/>
          <w:sz w:val="16"/>
          <w:szCs w:val="16"/>
        </w:rPr>
      </w:pPr>
    </w:p>
    <w:p w14:paraId="341114A9" w14:textId="77777777" w:rsidR="00CE53A1" w:rsidRPr="00AD3F46" w:rsidRDefault="00CE53A1" w:rsidP="00CE53A1">
      <w:pPr>
        <w:shd w:val="clear" w:color="auto" w:fill="FFFFFF" w:themeFill="background1"/>
        <w:spacing w:after="0" w:line="240" w:lineRule="auto"/>
        <w:jc w:val="both"/>
        <w:rPr>
          <w:rFonts w:eastAsia="Times New Roman"/>
          <w:color w:val="404040" w:themeColor="text1" w:themeTint="BF"/>
          <w:sz w:val="26"/>
          <w:szCs w:val="26"/>
          <w:lang w:eastAsia="en-GB"/>
        </w:rPr>
      </w:pPr>
      <w:r w:rsidRPr="00AD3F46">
        <w:rPr>
          <w:rFonts w:eastAsia="Times New Roman"/>
          <w:b/>
          <w:bCs/>
          <w:color w:val="404040" w:themeColor="text1" w:themeTint="BF"/>
          <w:sz w:val="26"/>
          <w:szCs w:val="26"/>
          <w:lang w:eastAsia="en-GB"/>
        </w:rPr>
        <w:t>Assessment Criteria:</w:t>
      </w:r>
    </w:p>
    <w:p w14:paraId="0E52610D" w14:textId="4615C064" w:rsidR="00CE53A1" w:rsidRPr="00AD3F46" w:rsidRDefault="00CE53A1" w:rsidP="44DC4596">
      <w:pPr>
        <w:pStyle w:val="ListParagraph"/>
        <w:numPr>
          <w:ilvl w:val="0"/>
          <w:numId w:val="42"/>
        </w:numPr>
        <w:spacing w:after="0" w:line="240" w:lineRule="auto"/>
        <w:jc w:val="both"/>
        <w:outlineLvl w:val="3"/>
        <w:rPr>
          <w:sz w:val="26"/>
          <w:szCs w:val="26"/>
        </w:rPr>
      </w:pPr>
      <w:r w:rsidRPr="00AD3F46">
        <w:rPr>
          <w:sz w:val="26"/>
          <w:szCs w:val="26"/>
        </w:rPr>
        <w:t>How the organisation is working to ensure the tenant voice is heard, listened to</w:t>
      </w:r>
      <w:r w:rsidR="7432770C" w:rsidRPr="00AD3F46">
        <w:rPr>
          <w:sz w:val="26"/>
          <w:szCs w:val="26"/>
        </w:rPr>
        <w:t>,</w:t>
      </w:r>
      <w:r w:rsidRPr="00AD3F46">
        <w:rPr>
          <w:sz w:val="26"/>
          <w:szCs w:val="26"/>
        </w:rPr>
        <w:t xml:space="preserve"> and acted upon at all levels of the organisation</w:t>
      </w:r>
      <w:r w:rsidR="00353FB2" w:rsidRPr="00AD3F46">
        <w:rPr>
          <w:sz w:val="26"/>
          <w:szCs w:val="26"/>
        </w:rPr>
        <w:t>.</w:t>
      </w:r>
      <w:r w:rsidRPr="00AD3F46">
        <w:rPr>
          <w:sz w:val="26"/>
          <w:szCs w:val="26"/>
        </w:rPr>
        <w:t xml:space="preserve"> </w:t>
      </w:r>
    </w:p>
    <w:p w14:paraId="0961F868" w14:textId="5CDE8CE9" w:rsidR="00CE53A1" w:rsidRPr="00AD3F46" w:rsidRDefault="00CE53A1" w:rsidP="44DC4596">
      <w:pPr>
        <w:pStyle w:val="paragraph"/>
        <w:numPr>
          <w:ilvl w:val="0"/>
          <w:numId w:val="42"/>
        </w:numPr>
        <w:spacing w:before="0" w:beforeAutospacing="0" w:after="0" w:afterAutospacing="0"/>
        <w:jc w:val="both"/>
        <w:rPr>
          <w:rFonts w:asciiTheme="minorHAnsi" w:hAnsiTheme="minorHAnsi" w:cstheme="minorBidi"/>
          <w:sz w:val="26"/>
          <w:szCs w:val="26"/>
        </w:rPr>
      </w:pPr>
      <w:r w:rsidRPr="00AD3F46">
        <w:rPr>
          <w:rFonts w:asciiTheme="minorHAnsi" w:hAnsiTheme="minorHAnsi" w:cstheme="minorBidi"/>
          <w:sz w:val="26"/>
          <w:szCs w:val="26"/>
        </w:rPr>
        <w:t xml:space="preserve">How tenants are encouraged and supported to be involved. How do you raise awareness and get tenants engaged and involved? What support and training do you provide? </w:t>
      </w:r>
    </w:p>
    <w:p w14:paraId="0E83689A" w14:textId="77F9FE83" w:rsidR="00CE53A1" w:rsidRPr="00AD3F46" w:rsidRDefault="00CE53A1" w:rsidP="00CE53A1">
      <w:pPr>
        <w:pStyle w:val="ListParagraph"/>
        <w:numPr>
          <w:ilvl w:val="0"/>
          <w:numId w:val="42"/>
        </w:num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sz w:val="26"/>
          <w:szCs w:val="26"/>
          <w:lang w:eastAsia="en-GB"/>
        </w:rPr>
      </w:pPr>
      <w:r w:rsidRPr="00AD3F46">
        <w:rPr>
          <w:rFonts w:eastAsia="Times New Roman" w:cstheme="minorHAnsi"/>
          <w:sz w:val="26"/>
          <w:szCs w:val="26"/>
          <w:lang w:eastAsia="en-GB"/>
        </w:rPr>
        <w:t>How the organisation is working to ensure the range of tenant’s voices are heard, making engagement inclusive for the tenants and communities it serves</w:t>
      </w:r>
      <w:r w:rsidR="001621D0" w:rsidRPr="00AD3F46">
        <w:rPr>
          <w:rFonts w:eastAsia="Times New Roman" w:cstheme="minorHAnsi"/>
          <w:sz w:val="26"/>
          <w:szCs w:val="26"/>
          <w:lang w:eastAsia="en-GB"/>
        </w:rPr>
        <w:t>.</w:t>
      </w:r>
    </w:p>
    <w:p w14:paraId="134AD558" w14:textId="77777777" w:rsidR="00A028BD" w:rsidRPr="00F20A79" w:rsidRDefault="00A028BD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</w:p>
    <w:p w14:paraId="3C02878D" w14:textId="19977675" w:rsidR="00276670" w:rsidRPr="00161283" w:rsidRDefault="00276670" w:rsidP="3DF56963">
      <w:pPr>
        <w:pStyle w:val="paragraph"/>
        <w:numPr>
          <w:ilvl w:val="0"/>
          <w:numId w:val="28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Theme="minorHAnsi" w:hAnsiTheme="minorHAnsi" w:cstheme="minorBidi"/>
          <w:b/>
          <w:bCs/>
          <w:color w:val="FF0000"/>
          <w:sz w:val="26"/>
          <w:szCs w:val="26"/>
        </w:rPr>
      </w:pPr>
      <w:r w:rsidRPr="00A74B14">
        <w:rPr>
          <w:rStyle w:val="normaltextrun"/>
          <w:rFonts w:asciiTheme="minorHAnsi" w:hAnsiTheme="minorHAnsi" w:cstheme="minorBidi"/>
          <w:b/>
          <w:bCs/>
          <w:color w:val="007DA9"/>
          <w:sz w:val="40"/>
          <w:szCs w:val="40"/>
        </w:rPr>
        <w:t>Tenant of the Year</w:t>
      </w:r>
      <w:r w:rsidR="00161283" w:rsidRPr="3DF56963">
        <w:rPr>
          <w:rStyle w:val="normaltextrun"/>
          <w:rFonts w:asciiTheme="minorHAnsi" w:hAnsiTheme="minorHAnsi" w:cstheme="minorBidi"/>
          <w:b/>
          <w:bCs/>
          <w:color w:val="007DA9"/>
          <w:sz w:val="26"/>
          <w:szCs w:val="26"/>
        </w:rPr>
        <w:t xml:space="preserve"> </w:t>
      </w:r>
    </w:p>
    <w:p w14:paraId="522E5929" w14:textId="3A6BCF13" w:rsidR="00276670" w:rsidRPr="00F20A79" w:rsidRDefault="00F55D51" w:rsidP="007B5D53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Theme="minorHAnsi" w:hAnsiTheme="minorHAnsi" w:cstheme="minorBidi"/>
          <w:sz w:val="16"/>
          <w:szCs w:val="16"/>
        </w:rPr>
      </w:pPr>
      <w:r w:rsidRPr="3DF56963">
        <w:rPr>
          <w:rStyle w:val="normaltextrun"/>
          <w:rFonts w:asciiTheme="minorHAnsi" w:hAnsiTheme="minorHAnsi" w:cstheme="minorBidi"/>
          <w:sz w:val="26"/>
          <w:szCs w:val="26"/>
        </w:rPr>
        <w:t xml:space="preserve">This award will be made to </w:t>
      </w:r>
      <w:r w:rsidR="000D1397" w:rsidRPr="3DF56963">
        <w:rPr>
          <w:rStyle w:val="normaltextrun"/>
          <w:rFonts w:asciiTheme="minorHAnsi" w:hAnsiTheme="minorHAnsi" w:cstheme="minorBidi"/>
          <w:sz w:val="26"/>
          <w:szCs w:val="26"/>
        </w:rPr>
        <w:t>an</w:t>
      </w:r>
      <w:r w:rsidRPr="3DF56963">
        <w:rPr>
          <w:rStyle w:val="normaltextrun"/>
          <w:rFonts w:asciiTheme="minorHAnsi" w:hAnsiTheme="minorHAnsi" w:cstheme="minorBidi"/>
          <w:sz w:val="26"/>
          <w:szCs w:val="26"/>
        </w:rPr>
        <w:t xml:space="preserve"> individual</w:t>
      </w:r>
      <w:r w:rsidR="00C41BE2" w:rsidRPr="3DF56963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="00C41BE2" w:rsidRPr="000A243E">
        <w:rPr>
          <w:rStyle w:val="normaltextrun"/>
          <w:rFonts w:asciiTheme="minorHAnsi" w:hAnsiTheme="minorHAnsi" w:cstheme="minorBidi"/>
          <w:b/>
          <w:bCs/>
          <w:color w:val="007DA9"/>
          <w:sz w:val="26"/>
          <w:szCs w:val="26"/>
        </w:rPr>
        <w:t>tenant/resident</w:t>
      </w:r>
      <w:r w:rsidR="000D1397" w:rsidRPr="000A243E">
        <w:rPr>
          <w:rStyle w:val="normaltextrun"/>
          <w:rFonts w:asciiTheme="minorHAnsi" w:hAnsiTheme="minorHAnsi" w:cstheme="minorBidi"/>
          <w:b/>
          <w:bCs/>
          <w:color w:val="007DA9"/>
          <w:sz w:val="26"/>
          <w:szCs w:val="26"/>
        </w:rPr>
        <w:t xml:space="preserve"> of a social landlord</w:t>
      </w:r>
      <w:r w:rsidRPr="000A243E">
        <w:rPr>
          <w:rStyle w:val="normaltextrun"/>
          <w:rFonts w:asciiTheme="minorHAnsi" w:hAnsiTheme="minorHAnsi" w:cstheme="minorBidi"/>
          <w:color w:val="007DA9"/>
          <w:sz w:val="26"/>
          <w:szCs w:val="26"/>
        </w:rPr>
        <w:t xml:space="preserve"> </w:t>
      </w:r>
      <w:r w:rsidRPr="3DF56963">
        <w:rPr>
          <w:rStyle w:val="normaltextrun"/>
          <w:rFonts w:asciiTheme="minorHAnsi" w:hAnsiTheme="minorHAnsi" w:cstheme="minorBidi"/>
          <w:sz w:val="26"/>
          <w:szCs w:val="26"/>
        </w:rPr>
        <w:t xml:space="preserve">who has made </w:t>
      </w:r>
      <w:r w:rsidR="0025690F" w:rsidRPr="3DF56963">
        <w:rPr>
          <w:rStyle w:val="normaltextrun"/>
          <w:rFonts w:asciiTheme="minorHAnsi" w:hAnsiTheme="minorHAnsi" w:cstheme="minorBidi"/>
          <w:sz w:val="26"/>
          <w:szCs w:val="26"/>
        </w:rPr>
        <w:t xml:space="preserve">a </w:t>
      </w:r>
      <w:r w:rsidRPr="3DF56963">
        <w:rPr>
          <w:rStyle w:val="normaltextrun"/>
          <w:rFonts w:asciiTheme="minorHAnsi" w:hAnsiTheme="minorHAnsi" w:cstheme="minorBidi"/>
          <w:sz w:val="26"/>
          <w:szCs w:val="26"/>
        </w:rPr>
        <w:t>significant contribution to Tenant Participation.</w:t>
      </w:r>
    </w:p>
    <w:p w14:paraId="1B9FE1F6" w14:textId="4CACA203" w:rsidR="00276670" w:rsidRPr="00F20A79" w:rsidRDefault="00276670" w:rsidP="00131692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6"/>
          <w:szCs w:val="16"/>
        </w:rPr>
      </w:pPr>
    </w:p>
    <w:p w14:paraId="6C83B4DD" w14:textId="7425B739" w:rsidR="00F55D51" w:rsidRPr="00F20A79" w:rsidRDefault="00F55D51" w:rsidP="00131692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Assessment </w:t>
      </w:r>
      <w:r w:rsidR="00346FF6"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C</w:t>
      </w:r>
      <w:r w:rsidRPr="00F20A79">
        <w:rPr>
          <w:rStyle w:val="normaltextrun"/>
          <w:rFonts w:asciiTheme="minorHAnsi" w:hAnsiTheme="minorHAnsi" w:cstheme="minorHAnsi"/>
          <w:b/>
          <w:bCs/>
          <w:sz w:val="26"/>
          <w:szCs w:val="26"/>
          <w:lang w:val="en-US"/>
        </w:rPr>
        <w:t>riteria: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1E6CB55" w14:textId="77777777" w:rsidR="00E1658E" w:rsidRPr="00F20A79" w:rsidRDefault="00E1658E" w:rsidP="00213459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>The commitment and dedication they have shown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088F2A3B" w14:textId="4F459B31" w:rsidR="00E1658E" w:rsidRPr="00F20A79" w:rsidRDefault="00E1658E" w:rsidP="00213459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 xml:space="preserve">What difference their commitment has made to the </w:t>
      </w:r>
      <w:r w:rsidR="0025690F" w:rsidRPr="00F20A79">
        <w:rPr>
          <w:rStyle w:val="normaltextrun"/>
          <w:rFonts w:asciiTheme="minorHAnsi" w:hAnsiTheme="minorHAnsi" w:cstheme="minorHAnsi"/>
          <w:sz w:val="26"/>
          <w:szCs w:val="26"/>
        </w:rPr>
        <w:t xml:space="preserve">tenant </w:t>
      </w:r>
      <w:r w:rsidRPr="00F20A79">
        <w:rPr>
          <w:rStyle w:val="normaltextrun"/>
          <w:rFonts w:asciiTheme="minorHAnsi" w:hAnsiTheme="minorHAnsi" w:cstheme="minorHAnsi"/>
          <w:sz w:val="26"/>
          <w:szCs w:val="26"/>
        </w:rPr>
        <w:t>community and/or groups they have worked with</w:t>
      </w:r>
      <w:r w:rsidRPr="00F20A79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673352FA" w14:textId="1F23CA39" w:rsidR="00E1658E" w:rsidRPr="00F20A79" w:rsidRDefault="00E1658E" w:rsidP="44DC4596">
      <w:pPr>
        <w:pStyle w:val="paragraph"/>
        <w:numPr>
          <w:ilvl w:val="0"/>
          <w:numId w:val="35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Bidi"/>
          <w:sz w:val="26"/>
          <w:szCs w:val="26"/>
        </w:rPr>
      </w:pPr>
      <w:r w:rsidRPr="44DC4596">
        <w:rPr>
          <w:rStyle w:val="normaltextrun"/>
          <w:rFonts w:asciiTheme="minorHAnsi" w:hAnsiTheme="minorHAnsi" w:cstheme="minorBidi"/>
          <w:sz w:val="26"/>
          <w:szCs w:val="26"/>
        </w:rPr>
        <w:t>How inclusive they’ve been and how they’ve consider</w:t>
      </w:r>
      <w:r w:rsidR="00B150D0">
        <w:rPr>
          <w:rStyle w:val="normaltextrun"/>
          <w:rFonts w:asciiTheme="minorHAnsi" w:hAnsiTheme="minorHAnsi" w:cstheme="minorBidi"/>
          <w:sz w:val="26"/>
          <w:szCs w:val="26"/>
        </w:rPr>
        <w:t>ed</w:t>
      </w:r>
      <w:r w:rsidR="065ABC31" w:rsidRPr="44DC4596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="72F9738F" w:rsidRPr="44DC4596">
        <w:rPr>
          <w:rStyle w:val="normaltextrun"/>
          <w:rFonts w:asciiTheme="minorHAnsi" w:hAnsiTheme="minorHAnsi" w:cstheme="minorBidi"/>
          <w:sz w:val="26"/>
          <w:szCs w:val="26"/>
        </w:rPr>
        <w:t>the</w:t>
      </w:r>
      <w:r w:rsidRPr="44DC4596">
        <w:rPr>
          <w:rStyle w:val="normaltextrun"/>
          <w:rFonts w:asciiTheme="minorHAnsi" w:hAnsiTheme="minorHAnsi" w:cstheme="minorBidi"/>
          <w:sz w:val="26"/>
          <w:szCs w:val="26"/>
        </w:rPr>
        <w:t xml:space="preserve"> </w:t>
      </w:r>
      <w:r w:rsidR="72F9738F" w:rsidRPr="44DC4596">
        <w:rPr>
          <w:rStyle w:val="normaltextrun"/>
          <w:rFonts w:asciiTheme="minorHAnsi" w:hAnsiTheme="minorHAnsi" w:cstheme="minorBidi"/>
          <w:sz w:val="26"/>
          <w:szCs w:val="26"/>
        </w:rPr>
        <w:t>needs of others</w:t>
      </w:r>
    </w:p>
    <w:p w14:paraId="3F98966C" w14:textId="01808167" w:rsidR="000F2989" w:rsidRPr="000F2989" w:rsidRDefault="007B5D53" w:rsidP="000F2989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6"/>
          <w:szCs w:val="26"/>
          <w:lang w:eastAsia="en-GB"/>
        </w:rPr>
      </w:pPr>
      <w:r w:rsidRPr="007B5D53">
        <w:rPr>
          <w:rFonts w:eastAsia="Times New Roman"/>
          <w:b/>
          <w:bCs/>
          <w:color w:val="007DA9"/>
          <w:sz w:val="40"/>
          <w:szCs w:val="40"/>
          <w:lang w:eastAsia="en-GB"/>
        </w:rPr>
        <w:lastRenderedPageBreak/>
        <w:t xml:space="preserve"> </w:t>
      </w:r>
      <w:r w:rsidR="000F2989" w:rsidRPr="000F2989">
        <w:rPr>
          <w:rFonts w:eastAsia="Times New Roman"/>
          <w:b/>
          <w:bCs/>
          <w:color w:val="007DA9"/>
          <w:sz w:val="40"/>
          <w:szCs w:val="40"/>
          <w:highlight w:val="yellow"/>
          <w:lang w:eastAsia="en-GB"/>
        </w:rPr>
        <w:t>NEW!</w:t>
      </w:r>
      <w:r w:rsidR="000F2989" w:rsidRPr="000F298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</w:t>
      </w:r>
      <w:r w:rsidR="003E4FBF">
        <w:rPr>
          <w:rFonts w:eastAsia="Times New Roman"/>
          <w:b/>
          <w:bCs/>
          <w:color w:val="007DA9"/>
          <w:sz w:val="40"/>
          <w:szCs w:val="40"/>
          <w:lang w:eastAsia="en-GB"/>
        </w:rPr>
        <w:t>–</w:t>
      </w:r>
      <w:r w:rsidR="000F2989" w:rsidRPr="000F298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</w:t>
      </w:r>
      <w:r w:rsidR="003E4FBF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Net Zero Tenant Engagement </w:t>
      </w:r>
      <w:r w:rsidR="000F2989" w:rsidRPr="000F2989">
        <w:rPr>
          <w:rFonts w:eastAsia="Times New Roman"/>
          <w:b/>
          <w:bCs/>
          <w:color w:val="007DA9"/>
          <w:sz w:val="40"/>
          <w:szCs w:val="40"/>
          <w:lang w:eastAsia="en-GB"/>
        </w:rPr>
        <w:t xml:space="preserve"> </w:t>
      </w:r>
    </w:p>
    <w:p w14:paraId="5CB90CDA" w14:textId="3F293EF0" w:rsidR="00142E9B" w:rsidRPr="009A21E2" w:rsidRDefault="00142E9B" w:rsidP="007B5D53">
      <w:pPr>
        <w:pStyle w:val="paragraph"/>
        <w:spacing w:before="0" w:beforeAutospacing="0" w:after="0" w:afterAutospacing="0"/>
        <w:ind w:left="426"/>
        <w:jc w:val="both"/>
        <w:rPr>
          <w:rFonts w:asciiTheme="minorHAnsi" w:eastAsia="Arial" w:hAnsiTheme="minorHAnsi" w:cstheme="minorBidi"/>
          <w:sz w:val="26"/>
          <w:szCs w:val="26"/>
        </w:rPr>
      </w:pPr>
      <w:r w:rsidRPr="44DC4596">
        <w:rPr>
          <w:rFonts w:asciiTheme="minorHAnsi" w:eastAsia="Arial" w:hAnsiTheme="minorHAnsi" w:cstheme="minorBidi"/>
          <w:sz w:val="26"/>
          <w:szCs w:val="26"/>
        </w:rPr>
        <w:t>This award recogni</w:t>
      </w:r>
      <w:r w:rsidR="00D120EF" w:rsidRPr="44DC4596">
        <w:rPr>
          <w:rFonts w:asciiTheme="minorHAnsi" w:eastAsia="Arial" w:hAnsiTheme="minorHAnsi" w:cstheme="minorBidi"/>
          <w:sz w:val="26"/>
          <w:szCs w:val="26"/>
        </w:rPr>
        <w:t>s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es a </w:t>
      </w:r>
      <w:r w:rsidRPr="000A243E">
        <w:rPr>
          <w:rFonts w:asciiTheme="minorHAnsi" w:eastAsia="Arial" w:hAnsiTheme="minorHAnsi" w:cstheme="minorBidi"/>
          <w:b/>
          <w:bCs/>
          <w:color w:val="007DA9"/>
          <w:sz w:val="26"/>
          <w:szCs w:val="26"/>
        </w:rPr>
        <w:t>social landlord</w:t>
      </w:r>
      <w:r w:rsidRPr="000A243E">
        <w:rPr>
          <w:rFonts w:asciiTheme="minorHAnsi" w:eastAsia="Arial" w:hAnsiTheme="minorHAnsi" w:cstheme="minorBidi"/>
          <w:color w:val="007DA9"/>
          <w:sz w:val="26"/>
          <w:szCs w:val="26"/>
        </w:rPr>
        <w:t xml:space="preserve"> 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that </w:t>
      </w:r>
      <w:r w:rsidR="00EE4408" w:rsidRPr="44DC4596">
        <w:rPr>
          <w:rFonts w:asciiTheme="minorHAnsi" w:eastAsia="Arial" w:hAnsiTheme="minorHAnsi" w:cstheme="minorBidi"/>
          <w:sz w:val="26"/>
          <w:szCs w:val="26"/>
        </w:rPr>
        <w:t xml:space="preserve">is 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engaging their tenants in Net Zero and sustainable housing. The pathway to </w:t>
      </w:r>
      <w:r w:rsidR="00474A9B" w:rsidRPr="44DC4596">
        <w:rPr>
          <w:rFonts w:asciiTheme="minorHAnsi" w:eastAsia="Arial" w:hAnsiTheme="minorHAnsi" w:cstheme="minorBidi"/>
          <w:sz w:val="26"/>
          <w:szCs w:val="26"/>
        </w:rPr>
        <w:t xml:space="preserve">Net </w:t>
      </w:r>
      <w:r w:rsidRPr="44DC4596">
        <w:rPr>
          <w:rFonts w:asciiTheme="minorHAnsi" w:eastAsia="Arial" w:hAnsiTheme="minorHAnsi" w:cstheme="minorBidi"/>
          <w:sz w:val="26"/>
          <w:szCs w:val="26"/>
        </w:rPr>
        <w:t>Zero is different for everyone, so we want to hear how landlords have been involving their tenants in Net Zero conversation</w:t>
      </w:r>
      <w:r w:rsidR="00474A9B" w:rsidRPr="44DC4596">
        <w:rPr>
          <w:rFonts w:asciiTheme="minorHAnsi" w:eastAsia="Arial" w:hAnsiTheme="minorHAnsi" w:cstheme="minorBidi"/>
          <w:sz w:val="26"/>
          <w:szCs w:val="26"/>
        </w:rPr>
        <w:t>s</w:t>
      </w:r>
      <w:r w:rsidRPr="44DC4596">
        <w:rPr>
          <w:rFonts w:asciiTheme="minorHAnsi" w:eastAsia="Arial" w:hAnsiTheme="minorHAnsi" w:cstheme="minorBidi"/>
          <w:sz w:val="26"/>
          <w:szCs w:val="26"/>
        </w:rPr>
        <w:t>, while listening to any feedback that tenants have given. Examples of engagement can include</w:t>
      </w:r>
      <w:r w:rsidR="1229CED7" w:rsidRPr="44DC4596">
        <w:rPr>
          <w:rFonts w:asciiTheme="minorHAnsi" w:eastAsia="Arial" w:hAnsiTheme="minorHAnsi" w:cstheme="minorBidi"/>
          <w:sz w:val="26"/>
          <w:szCs w:val="26"/>
        </w:rPr>
        <w:t>: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 information days on Net Zero</w:t>
      </w:r>
      <w:r w:rsidR="567F0D79" w:rsidRPr="44DC4596">
        <w:rPr>
          <w:rFonts w:asciiTheme="minorHAnsi" w:eastAsia="Arial" w:hAnsiTheme="minorHAnsi" w:cstheme="minorBidi"/>
          <w:sz w:val="26"/>
          <w:szCs w:val="26"/>
        </w:rPr>
        <w:t>;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 staff</w:t>
      </w:r>
      <w:r w:rsidR="66347AAF" w:rsidRPr="44DC4596">
        <w:rPr>
          <w:rFonts w:asciiTheme="minorHAnsi" w:eastAsia="Arial" w:hAnsiTheme="minorHAnsi" w:cstheme="minorBidi"/>
          <w:sz w:val="26"/>
          <w:szCs w:val="26"/>
        </w:rPr>
        <w:t xml:space="preserve"> going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 door to door to discuss what works may be done to the home</w:t>
      </w:r>
      <w:r w:rsidR="36E7396C" w:rsidRPr="44DC4596">
        <w:rPr>
          <w:rFonts w:asciiTheme="minorHAnsi" w:eastAsia="Arial" w:hAnsiTheme="minorHAnsi" w:cstheme="minorBidi"/>
          <w:sz w:val="26"/>
          <w:szCs w:val="26"/>
        </w:rPr>
        <w:t>;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 community sustainability days</w:t>
      </w:r>
      <w:r w:rsidR="58D42D18" w:rsidRPr="44DC4596">
        <w:rPr>
          <w:rFonts w:asciiTheme="minorHAnsi" w:eastAsia="Arial" w:hAnsiTheme="minorHAnsi" w:cstheme="minorBidi"/>
          <w:sz w:val="26"/>
          <w:szCs w:val="26"/>
        </w:rPr>
        <w:t>;</w:t>
      </w:r>
      <w:r w:rsidRPr="44DC4596">
        <w:rPr>
          <w:rFonts w:asciiTheme="minorHAnsi" w:eastAsia="Arial" w:hAnsiTheme="minorHAnsi" w:cstheme="minorBidi"/>
          <w:sz w:val="26"/>
          <w:szCs w:val="26"/>
        </w:rPr>
        <w:t xml:space="preserve"> groups to raise awareness of climate change and sustainability, etc. </w:t>
      </w:r>
    </w:p>
    <w:p w14:paraId="422EF258" w14:textId="77777777" w:rsidR="00142E9B" w:rsidRPr="007B5D53" w:rsidRDefault="00142E9B" w:rsidP="007B5D53">
      <w:pPr>
        <w:pStyle w:val="paragraph"/>
        <w:spacing w:before="0" w:beforeAutospacing="0" w:after="0" w:afterAutospacing="0"/>
        <w:ind w:left="426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1E13EA12" w14:textId="3415B0B7" w:rsidR="00142E9B" w:rsidRPr="009A21E2" w:rsidRDefault="00142E9B" w:rsidP="007B5D53">
      <w:pPr>
        <w:spacing w:after="0" w:line="240" w:lineRule="auto"/>
        <w:ind w:left="426"/>
        <w:rPr>
          <w:rFonts w:eastAsia="Arial"/>
          <w:sz w:val="26"/>
          <w:szCs w:val="26"/>
        </w:rPr>
      </w:pPr>
      <w:r w:rsidRPr="44DC4596">
        <w:rPr>
          <w:rFonts w:eastAsia="Arial"/>
          <w:sz w:val="26"/>
          <w:szCs w:val="26"/>
        </w:rPr>
        <w:t>We would also like to hear of any</w:t>
      </w:r>
      <w:r w:rsidR="0049444C" w:rsidRPr="44DC4596">
        <w:rPr>
          <w:rFonts w:eastAsia="Arial"/>
          <w:sz w:val="26"/>
          <w:szCs w:val="26"/>
        </w:rPr>
        <w:t xml:space="preserve"> examples of </w:t>
      </w:r>
      <w:r w:rsidRPr="44DC4596">
        <w:rPr>
          <w:rFonts w:eastAsia="Arial"/>
          <w:sz w:val="26"/>
          <w:szCs w:val="26"/>
        </w:rPr>
        <w:t>how landlords have been listening to feedback from tenants living with the Net Zero systems. Some examples of these systems include: heat pump</w:t>
      </w:r>
      <w:r w:rsidR="003E4FBF" w:rsidRPr="44DC4596">
        <w:rPr>
          <w:rFonts w:eastAsia="Arial"/>
          <w:sz w:val="26"/>
          <w:szCs w:val="26"/>
        </w:rPr>
        <w:t>s</w:t>
      </w:r>
      <w:r w:rsidR="62FA12F0" w:rsidRPr="44DC4596">
        <w:rPr>
          <w:rFonts w:eastAsia="Arial"/>
          <w:sz w:val="26"/>
          <w:szCs w:val="26"/>
        </w:rPr>
        <w:t>;</w:t>
      </w:r>
      <w:r w:rsidRPr="44DC4596">
        <w:rPr>
          <w:rFonts w:eastAsia="Arial"/>
          <w:sz w:val="26"/>
          <w:szCs w:val="26"/>
        </w:rPr>
        <w:t xml:space="preserve"> solar panels</w:t>
      </w:r>
      <w:r w:rsidR="5BB421D9" w:rsidRPr="44DC4596">
        <w:rPr>
          <w:rFonts w:eastAsia="Arial"/>
          <w:sz w:val="26"/>
          <w:szCs w:val="26"/>
        </w:rPr>
        <w:t>;</w:t>
      </w:r>
      <w:r w:rsidRPr="44DC4596">
        <w:rPr>
          <w:rFonts w:eastAsia="Arial"/>
          <w:sz w:val="26"/>
          <w:szCs w:val="26"/>
        </w:rPr>
        <w:t xml:space="preserve"> batteries</w:t>
      </w:r>
      <w:r w:rsidR="65B8D760" w:rsidRPr="44DC4596">
        <w:rPr>
          <w:rFonts w:eastAsia="Arial"/>
          <w:sz w:val="26"/>
          <w:szCs w:val="26"/>
        </w:rPr>
        <w:t>;</w:t>
      </w:r>
      <w:r w:rsidRPr="44DC4596">
        <w:rPr>
          <w:rFonts w:eastAsia="Arial"/>
          <w:sz w:val="26"/>
          <w:szCs w:val="26"/>
        </w:rPr>
        <w:t xml:space="preserve"> insulation</w:t>
      </w:r>
      <w:r w:rsidR="2B7335B1" w:rsidRPr="44DC4596">
        <w:rPr>
          <w:rFonts w:eastAsia="Arial"/>
          <w:sz w:val="26"/>
          <w:szCs w:val="26"/>
        </w:rPr>
        <w:t>;</w:t>
      </w:r>
      <w:r w:rsidRPr="44DC4596">
        <w:rPr>
          <w:rFonts w:eastAsia="Arial"/>
          <w:sz w:val="26"/>
          <w:szCs w:val="26"/>
        </w:rPr>
        <w:t xml:space="preserve"> or any works that have been done to ‘retrofit’ a home. </w:t>
      </w:r>
    </w:p>
    <w:p w14:paraId="6ABF161F" w14:textId="77777777" w:rsidR="007B5D53" w:rsidRPr="007B5D53" w:rsidRDefault="007B5D53" w:rsidP="007B5D53">
      <w:pPr>
        <w:spacing w:after="0" w:line="240" w:lineRule="auto"/>
        <w:rPr>
          <w:rFonts w:eastAsia="Arial" w:cstheme="minorHAnsi"/>
          <w:b/>
          <w:bCs/>
          <w:sz w:val="16"/>
          <w:szCs w:val="16"/>
        </w:rPr>
      </w:pPr>
    </w:p>
    <w:p w14:paraId="7D076EAE" w14:textId="6B244D87" w:rsidR="00142E9B" w:rsidRPr="00A028BD" w:rsidRDefault="00142E9B" w:rsidP="007B5D53">
      <w:pPr>
        <w:spacing w:after="0" w:line="240" w:lineRule="auto"/>
        <w:rPr>
          <w:rFonts w:eastAsia="Arial" w:cstheme="minorHAnsi"/>
          <w:b/>
          <w:bCs/>
          <w:sz w:val="26"/>
          <w:szCs w:val="26"/>
        </w:rPr>
      </w:pPr>
      <w:r w:rsidRPr="00A028BD">
        <w:rPr>
          <w:rFonts w:eastAsia="Arial" w:cstheme="minorHAnsi"/>
          <w:b/>
          <w:bCs/>
          <w:sz w:val="26"/>
          <w:szCs w:val="26"/>
        </w:rPr>
        <w:t xml:space="preserve">Assessment criteria: </w:t>
      </w:r>
    </w:p>
    <w:p w14:paraId="7DE6FC5B" w14:textId="02ECC990" w:rsidR="00142E9B" w:rsidRPr="009A21E2" w:rsidRDefault="0095528E" w:rsidP="007B5D53">
      <w:pPr>
        <w:pStyle w:val="ListParagraph"/>
        <w:numPr>
          <w:ilvl w:val="0"/>
          <w:numId w:val="46"/>
        </w:numPr>
        <w:spacing w:after="0" w:line="240" w:lineRule="auto"/>
        <w:rPr>
          <w:rFonts w:eastAsia="Arial" w:cstheme="minorHAnsi"/>
          <w:sz w:val="26"/>
          <w:szCs w:val="26"/>
        </w:rPr>
      </w:pPr>
      <w:r w:rsidRPr="009A21E2">
        <w:rPr>
          <w:rFonts w:eastAsia="Arial" w:cstheme="minorHAnsi"/>
          <w:sz w:val="26"/>
          <w:szCs w:val="26"/>
        </w:rPr>
        <w:t>How</w:t>
      </w:r>
      <w:r w:rsidR="00D11F86" w:rsidRPr="009A21E2">
        <w:rPr>
          <w:rFonts w:eastAsia="Arial" w:cstheme="minorHAnsi"/>
          <w:sz w:val="26"/>
          <w:szCs w:val="26"/>
        </w:rPr>
        <w:t xml:space="preserve"> tenants</w:t>
      </w:r>
      <w:r w:rsidRPr="009A21E2">
        <w:rPr>
          <w:rFonts w:eastAsia="Arial" w:cstheme="minorHAnsi"/>
          <w:sz w:val="26"/>
          <w:szCs w:val="26"/>
        </w:rPr>
        <w:t xml:space="preserve"> </w:t>
      </w:r>
      <w:r w:rsidR="00027728" w:rsidRPr="009A21E2">
        <w:rPr>
          <w:rFonts w:eastAsia="Arial" w:cstheme="minorHAnsi"/>
          <w:sz w:val="26"/>
          <w:szCs w:val="26"/>
        </w:rPr>
        <w:t xml:space="preserve">have been </w:t>
      </w:r>
      <w:r w:rsidRPr="009A21E2">
        <w:rPr>
          <w:rFonts w:eastAsia="Arial" w:cstheme="minorHAnsi"/>
          <w:sz w:val="26"/>
          <w:szCs w:val="26"/>
        </w:rPr>
        <w:t xml:space="preserve">engaged in </w:t>
      </w:r>
      <w:r w:rsidR="00142E9B" w:rsidRPr="009A21E2">
        <w:rPr>
          <w:rFonts w:eastAsia="Arial" w:cstheme="minorHAnsi"/>
          <w:sz w:val="26"/>
          <w:szCs w:val="26"/>
        </w:rPr>
        <w:t>Net Zero</w:t>
      </w:r>
    </w:p>
    <w:p w14:paraId="3A10E0A5" w14:textId="059E72B4" w:rsidR="003556E0" w:rsidRPr="009A21E2" w:rsidRDefault="003556E0" w:rsidP="007B5D53">
      <w:pPr>
        <w:pStyle w:val="ListParagraph"/>
        <w:numPr>
          <w:ilvl w:val="0"/>
          <w:numId w:val="46"/>
        </w:numPr>
        <w:shd w:val="clear" w:color="auto" w:fill="FFFFFF" w:themeFill="background1"/>
        <w:spacing w:after="0" w:line="240" w:lineRule="auto"/>
        <w:jc w:val="both"/>
        <w:rPr>
          <w:rFonts w:eastAsia="Times New Roman"/>
          <w:color w:val="333333"/>
          <w:sz w:val="26"/>
          <w:szCs w:val="26"/>
          <w:lang w:eastAsia="en-GB"/>
        </w:rPr>
      </w:pP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How </w:t>
      </w:r>
      <w:r w:rsidR="00045C5B" w:rsidRPr="44DC4596">
        <w:rPr>
          <w:rFonts w:eastAsia="Times New Roman"/>
          <w:color w:val="333333"/>
          <w:sz w:val="26"/>
          <w:szCs w:val="26"/>
          <w:lang w:eastAsia="en-GB"/>
        </w:rPr>
        <w:t xml:space="preserve">you are working to ensure 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engagement methods are  inclusive for the tenants and communities </w:t>
      </w:r>
      <w:r w:rsidR="00045C5B" w:rsidRPr="44DC4596">
        <w:rPr>
          <w:rFonts w:eastAsia="Times New Roman"/>
          <w:color w:val="333333"/>
          <w:sz w:val="26"/>
          <w:szCs w:val="26"/>
          <w:lang w:eastAsia="en-GB"/>
        </w:rPr>
        <w:t xml:space="preserve">the organisation 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>serves</w:t>
      </w:r>
    </w:p>
    <w:p w14:paraId="5026441A" w14:textId="1EB293B9" w:rsidR="001040DD" w:rsidRPr="009A21E2" w:rsidRDefault="001040DD" w:rsidP="007B5D53">
      <w:pPr>
        <w:pStyle w:val="ListParagraph"/>
        <w:numPr>
          <w:ilvl w:val="0"/>
          <w:numId w:val="46"/>
        </w:numPr>
        <w:spacing w:after="0" w:line="240" w:lineRule="auto"/>
        <w:rPr>
          <w:rFonts w:eastAsia="Arial"/>
          <w:sz w:val="26"/>
          <w:szCs w:val="26"/>
        </w:rPr>
      </w:pPr>
      <w:r w:rsidRPr="44DC4596">
        <w:rPr>
          <w:rFonts w:eastAsia="Arial"/>
          <w:sz w:val="26"/>
          <w:szCs w:val="26"/>
        </w:rPr>
        <w:t>The difference tenant engagement in Net</w:t>
      </w:r>
      <w:r w:rsidR="3B5245C1" w:rsidRPr="44DC4596">
        <w:rPr>
          <w:rFonts w:eastAsia="Arial"/>
          <w:sz w:val="26"/>
          <w:szCs w:val="26"/>
        </w:rPr>
        <w:t xml:space="preserve"> </w:t>
      </w:r>
      <w:r w:rsidRPr="44DC4596">
        <w:rPr>
          <w:rFonts w:eastAsia="Arial"/>
          <w:sz w:val="26"/>
          <w:szCs w:val="26"/>
        </w:rPr>
        <w:t xml:space="preserve">Zero has </w:t>
      </w:r>
      <w:r w:rsidR="00D11F86" w:rsidRPr="44DC4596">
        <w:rPr>
          <w:rFonts w:eastAsia="Arial"/>
          <w:sz w:val="26"/>
          <w:szCs w:val="26"/>
        </w:rPr>
        <w:t>made</w:t>
      </w:r>
      <w:r w:rsidR="0072402F" w:rsidRPr="44DC4596">
        <w:rPr>
          <w:rFonts w:eastAsia="Arial"/>
          <w:sz w:val="26"/>
          <w:szCs w:val="26"/>
        </w:rPr>
        <w:t xml:space="preserve">/is making </w:t>
      </w:r>
    </w:p>
    <w:p w14:paraId="216C2599" w14:textId="7923186A" w:rsidR="00142E9B" w:rsidRPr="009A21E2" w:rsidRDefault="00950B16" w:rsidP="007B5D53">
      <w:pPr>
        <w:pStyle w:val="ListParagraph"/>
        <w:numPr>
          <w:ilvl w:val="0"/>
          <w:numId w:val="46"/>
        </w:numPr>
        <w:spacing w:after="0" w:line="240" w:lineRule="auto"/>
        <w:rPr>
          <w:rFonts w:eastAsia="Arial"/>
          <w:sz w:val="26"/>
          <w:szCs w:val="26"/>
        </w:rPr>
      </w:pPr>
      <w:r w:rsidRPr="44DC4596">
        <w:rPr>
          <w:rFonts w:eastAsia="Arial"/>
          <w:sz w:val="26"/>
          <w:szCs w:val="26"/>
        </w:rPr>
        <w:t>F</w:t>
      </w:r>
      <w:r w:rsidR="00630645" w:rsidRPr="44DC4596">
        <w:rPr>
          <w:rFonts w:eastAsia="Arial"/>
          <w:sz w:val="26"/>
          <w:szCs w:val="26"/>
        </w:rPr>
        <w:t>ollow up and future</w:t>
      </w:r>
      <w:r w:rsidR="00904FC1" w:rsidRPr="44DC4596">
        <w:rPr>
          <w:rFonts w:eastAsia="Arial"/>
          <w:sz w:val="26"/>
          <w:szCs w:val="26"/>
        </w:rPr>
        <w:t xml:space="preserve"> plans for </w:t>
      </w:r>
      <w:r w:rsidRPr="44DC4596">
        <w:rPr>
          <w:rFonts w:eastAsia="Arial"/>
          <w:sz w:val="26"/>
          <w:szCs w:val="26"/>
        </w:rPr>
        <w:t>tenant engagement</w:t>
      </w:r>
      <w:r w:rsidR="00904FC1" w:rsidRPr="44DC4596">
        <w:rPr>
          <w:rFonts w:eastAsia="Arial"/>
          <w:sz w:val="26"/>
          <w:szCs w:val="26"/>
        </w:rPr>
        <w:t xml:space="preserve"> in NetZero</w:t>
      </w:r>
      <w:r w:rsidRPr="44DC4596">
        <w:rPr>
          <w:rFonts w:eastAsia="Arial"/>
          <w:sz w:val="26"/>
          <w:szCs w:val="26"/>
        </w:rPr>
        <w:t xml:space="preserve"> and sustainable housing</w:t>
      </w:r>
    </w:p>
    <w:p w14:paraId="37AFDC56" w14:textId="77777777" w:rsidR="00C61510" w:rsidRDefault="00C61510" w:rsidP="003560AA">
      <w:pPr>
        <w:shd w:val="clear" w:color="auto" w:fill="FFFFFF"/>
        <w:spacing w:after="0" w:line="240" w:lineRule="auto"/>
        <w:jc w:val="both"/>
        <w:rPr>
          <w:rFonts w:eastAsia="Times New Roman" w:cstheme="minorHAnsi"/>
          <w:strike/>
          <w:color w:val="007DA9"/>
          <w:sz w:val="26"/>
          <w:szCs w:val="26"/>
          <w:lang w:eastAsia="en-GB"/>
        </w:rPr>
      </w:pPr>
    </w:p>
    <w:p w14:paraId="5833E3F9" w14:textId="77777777" w:rsidR="007B5D53" w:rsidRPr="00470DB8" w:rsidRDefault="007B5D53" w:rsidP="003560AA">
      <w:pPr>
        <w:shd w:val="clear" w:color="auto" w:fill="FFFFFF"/>
        <w:spacing w:after="0" w:line="240" w:lineRule="auto"/>
        <w:jc w:val="both"/>
        <w:rPr>
          <w:rFonts w:eastAsia="Times New Roman" w:cstheme="minorHAnsi"/>
          <w:strike/>
          <w:color w:val="007DA9"/>
          <w:sz w:val="26"/>
          <w:szCs w:val="26"/>
          <w:lang w:eastAsia="en-GB"/>
        </w:rPr>
      </w:pPr>
    </w:p>
    <w:p w14:paraId="145C19A0" w14:textId="28920350" w:rsidR="00CE53A1" w:rsidRPr="00470DB8" w:rsidRDefault="00CE53A1" w:rsidP="00CE53A1">
      <w:pPr>
        <w:pStyle w:val="ListParagraph"/>
        <w:numPr>
          <w:ilvl w:val="0"/>
          <w:numId w:val="28"/>
        </w:numPr>
        <w:spacing w:after="0" w:line="240" w:lineRule="auto"/>
        <w:ind w:left="426" w:hanging="426"/>
        <w:jc w:val="both"/>
        <w:textAlignment w:val="baseline"/>
        <w:outlineLvl w:val="3"/>
        <w:rPr>
          <w:rFonts w:eastAsia="Times New Roman"/>
          <w:b/>
          <w:bCs/>
          <w:color w:val="007DA9"/>
          <w:sz w:val="26"/>
          <w:szCs w:val="26"/>
          <w:lang w:eastAsia="en-GB"/>
        </w:rPr>
      </w:pPr>
      <w:r w:rsidRPr="00470DB8">
        <w:rPr>
          <w:rFonts w:eastAsia="Times New Roman"/>
          <w:b/>
          <w:bCs/>
          <w:color w:val="007DA9"/>
          <w:kern w:val="36"/>
          <w:sz w:val="40"/>
          <w:szCs w:val="40"/>
          <w:lang w:eastAsia="en-GB"/>
        </w:rPr>
        <w:t>Resident Support/Advice Programme</w:t>
      </w:r>
      <w:r w:rsidRPr="00470DB8">
        <w:rPr>
          <w:rFonts w:eastAsia="Times New Roman"/>
          <w:b/>
          <w:bCs/>
          <w:color w:val="007DA9"/>
          <w:kern w:val="36"/>
          <w:sz w:val="26"/>
          <w:szCs w:val="26"/>
          <w:lang w:eastAsia="en-GB"/>
        </w:rPr>
        <w:t xml:space="preserve"> </w:t>
      </w:r>
    </w:p>
    <w:p w14:paraId="2C4FCDFE" w14:textId="0C176020" w:rsidR="00CE53A1" w:rsidRPr="0063213F" w:rsidRDefault="00CE53A1" w:rsidP="007B5D53">
      <w:pPr>
        <w:pStyle w:val="ListParagraph"/>
        <w:spacing w:after="0" w:line="240" w:lineRule="auto"/>
        <w:ind w:left="426"/>
        <w:jc w:val="both"/>
        <w:textAlignment w:val="baseline"/>
        <w:outlineLvl w:val="3"/>
        <w:rPr>
          <w:rFonts w:eastAsia="Times New Roman"/>
          <w:color w:val="333333"/>
          <w:sz w:val="26"/>
          <w:szCs w:val="26"/>
          <w:lang w:eastAsia="en-GB"/>
        </w:rPr>
      </w:pPr>
      <w:r w:rsidRPr="3DF56963">
        <w:rPr>
          <w:rStyle w:val="eop"/>
          <w:spacing w:val="-2"/>
          <w:sz w:val="26"/>
          <w:szCs w:val="26"/>
        </w:rPr>
        <w:t xml:space="preserve">This award will be made to a </w:t>
      </w:r>
      <w:r w:rsidRPr="000A243E">
        <w:rPr>
          <w:rStyle w:val="eop"/>
          <w:b/>
          <w:bCs/>
          <w:color w:val="007DA9"/>
          <w:spacing w:val="-2"/>
          <w:sz w:val="26"/>
          <w:szCs w:val="26"/>
        </w:rPr>
        <w:t xml:space="preserve">social landlord </w:t>
      </w:r>
      <w:r w:rsidRPr="3DF56963">
        <w:rPr>
          <w:rStyle w:val="eop"/>
          <w:spacing w:val="-2"/>
          <w:sz w:val="26"/>
          <w:szCs w:val="26"/>
        </w:rPr>
        <w:t xml:space="preserve">which is investing </w:t>
      </w:r>
      <w:r w:rsidR="4F15749D" w:rsidRPr="3DF56963">
        <w:rPr>
          <w:rStyle w:val="eop"/>
          <w:spacing w:val="-2"/>
          <w:sz w:val="26"/>
          <w:szCs w:val="26"/>
        </w:rPr>
        <w:t>in and</w:t>
      </w:r>
      <w:r w:rsidRPr="3DF56963">
        <w:rPr>
          <w:rStyle w:val="eop"/>
          <w:spacing w:val="-2"/>
          <w:sz w:val="26"/>
          <w:szCs w:val="26"/>
        </w:rPr>
        <w:t xml:space="preserve"> supporting tenants and communities.</w:t>
      </w:r>
      <w:r w:rsidRPr="3DF56963">
        <w:rPr>
          <w:rFonts w:eastAsia="Times New Roman"/>
          <w:sz w:val="26"/>
          <w:szCs w:val="26"/>
          <w:lang w:eastAsia="en-GB"/>
        </w:rPr>
        <w:t xml:space="preserve"> We are looking for well-established support/advice programmes that are helping residents to o</w:t>
      </w:r>
      <w:r w:rsidRPr="3DF56963">
        <w:rPr>
          <w:rFonts w:eastAsia="Times New Roman"/>
          <w:color w:val="333333"/>
          <w:sz w:val="26"/>
          <w:szCs w:val="26"/>
          <w:lang w:eastAsia="en-GB"/>
        </w:rPr>
        <w:t>vercome challenges and enhance their lives and/or enhance opportunities.</w:t>
      </w:r>
    </w:p>
    <w:p w14:paraId="0C9E4BF7" w14:textId="77777777" w:rsidR="00CE53A1" w:rsidRPr="00E65FA0" w:rsidRDefault="00CE53A1" w:rsidP="007B5D53">
      <w:pPr>
        <w:spacing w:after="0" w:line="240" w:lineRule="auto"/>
        <w:ind w:left="426"/>
        <w:jc w:val="both"/>
        <w:textAlignment w:val="baseline"/>
        <w:outlineLvl w:val="3"/>
        <w:rPr>
          <w:rFonts w:eastAsia="Times New Roman" w:cstheme="minorHAnsi"/>
          <w:color w:val="333333"/>
          <w:sz w:val="16"/>
          <w:szCs w:val="16"/>
          <w:lang w:eastAsia="en-GB"/>
        </w:rPr>
      </w:pPr>
    </w:p>
    <w:p w14:paraId="2FD4E92C" w14:textId="66DDC7EB" w:rsidR="00CE53A1" w:rsidRPr="00F20A79" w:rsidRDefault="00CE53A1" w:rsidP="007B5D53">
      <w:pPr>
        <w:spacing w:after="0" w:line="240" w:lineRule="auto"/>
        <w:ind w:left="426"/>
        <w:jc w:val="both"/>
        <w:textAlignment w:val="baseline"/>
        <w:outlineLvl w:val="3"/>
        <w:rPr>
          <w:rFonts w:eastAsia="Times New Roman"/>
          <w:color w:val="333333"/>
          <w:sz w:val="26"/>
          <w:szCs w:val="26"/>
          <w:lang w:eastAsia="en-GB"/>
        </w:rPr>
      </w:pPr>
      <w:r w:rsidRPr="44DC4596">
        <w:rPr>
          <w:rFonts w:eastAsia="Times New Roman"/>
          <w:color w:val="333333"/>
          <w:sz w:val="26"/>
          <w:szCs w:val="26"/>
          <w:lang w:eastAsia="en-GB"/>
        </w:rPr>
        <w:t>Nominations should be able to demonstrate an effective approach to support/advice</w:t>
      </w:r>
      <w:r w:rsidR="56ED7DA4" w:rsidRPr="44DC4596">
        <w:rPr>
          <w:rFonts w:eastAsia="Times New Roman"/>
          <w:color w:val="333333"/>
          <w:sz w:val="26"/>
          <w:szCs w:val="26"/>
          <w:lang w:eastAsia="en-GB"/>
        </w:rPr>
        <w:t>. We’r</w:t>
      </w:r>
      <w:r w:rsidR="41177840" w:rsidRPr="44DC4596">
        <w:rPr>
          <w:rFonts w:eastAsia="Times New Roman"/>
          <w:color w:val="333333"/>
          <w:sz w:val="26"/>
          <w:szCs w:val="26"/>
          <w:lang w:eastAsia="en-GB"/>
        </w:rPr>
        <w:t>e</w:t>
      </w:r>
      <w:r w:rsidR="56ED7DA4" w:rsidRPr="44DC4596">
        <w:rPr>
          <w:rFonts w:eastAsia="Times New Roman"/>
          <w:color w:val="333333"/>
          <w:sz w:val="26"/>
          <w:szCs w:val="26"/>
          <w:lang w:eastAsia="en-GB"/>
        </w:rPr>
        <w:t xml:space="preserve"> looking at </w:t>
      </w:r>
      <w:r w:rsidR="4C2B2734" w:rsidRPr="44DC4596">
        <w:rPr>
          <w:rFonts w:eastAsia="Times New Roman"/>
          <w:color w:val="333333"/>
          <w:sz w:val="26"/>
          <w:szCs w:val="26"/>
          <w:lang w:eastAsia="en-GB"/>
        </w:rPr>
        <w:t>anything from</w:t>
      </w:r>
      <w:r w:rsidR="7C902ECC" w:rsidRPr="44DC4596">
        <w:rPr>
          <w:rFonts w:eastAsia="Times New Roman"/>
          <w:color w:val="333333"/>
          <w:sz w:val="26"/>
          <w:szCs w:val="26"/>
          <w:lang w:eastAsia="en-GB"/>
        </w:rPr>
        <w:t>,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 managing money and tackling debt to digital inclusion</w:t>
      </w:r>
      <w:r w:rsidR="00A8936B" w:rsidRPr="44DC4596">
        <w:rPr>
          <w:rFonts w:eastAsia="Times New Roman"/>
          <w:color w:val="333333"/>
          <w:sz w:val="26"/>
          <w:szCs w:val="26"/>
          <w:lang w:eastAsia="en-GB"/>
        </w:rPr>
        <w:t>;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 </w:t>
      </w:r>
      <w:r w:rsidR="001A3C9E">
        <w:rPr>
          <w:rFonts w:eastAsia="Times New Roman"/>
          <w:color w:val="333333"/>
          <w:sz w:val="26"/>
          <w:szCs w:val="26"/>
          <w:lang w:eastAsia="en-GB"/>
        </w:rPr>
        <w:t>w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arm </w:t>
      </w:r>
      <w:r w:rsidR="001A3C9E">
        <w:rPr>
          <w:rFonts w:eastAsia="Times New Roman"/>
          <w:color w:val="333333"/>
          <w:sz w:val="26"/>
          <w:szCs w:val="26"/>
          <w:lang w:eastAsia="en-GB"/>
        </w:rPr>
        <w:t>h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 xml:space="preserve">ubs to education and employability. What we want to see </w:t>
      </w:r>
      <w:r w:rsidR="6A6256A5" w:rsidRPr="44DC4596">
        <w:rPr>
          <w:rFonts w:eastAsia="Times New Roman"/>
          <w:color w:val="333333"/>
          <w:sz w:val="26"/>
          <w:szCs w:val="26"/>
          <w:lang w:eastAsia="en-GB"/>
        </w:rPr>
        <w:t xml:space="preserve">is </w:t>
      </w:r>
      <w:r w:rsidRPr="44DC4596">
        <w:rPr>
          <w:rFonts w:eastAsia="Times New Roman"/>
          <w:color w:val="333333"/>
          <w:sz w:val="26"/>
          <w:szCs w:val="26"/>
          <w:lang w:eastAsia="en-GB"/>
        </w:rPr>
        <w:t>evidence of the positive impact that the programme has had on the lives of residents.</w:t>
      </w:r>
    </w:p>
    <w:p w14:paraId="1601F76E" w14:textId="77777777" w:rsidR="00CE53A1" w:rsidRPr="00281C97" w:rsidRDefault="00CE53A1" w:rsidP="00CE53A1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404040"/>
          <w:sz w:val="16"/>
          <w:szCs w:val="16"/>
          <w:lang w:eastAsia="en-GB"/>
        </w:rPr>
      </w:pPr>
    </w:p>
    <w:p w14:paraId="647E0483" w14:textId="77777777" w:rsidR="00CE53A1" w:rsidRPr="00F20A79" w:rsidRDefault="00CE53A1" w:rsidP="00CE53A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04040"/>
          <w:sz w:val="26"/>
          <w:szCs w:val="26"/>
          <w:lang w:eastAsia="en-GB"/>
        </w:rPr>
      </w:pPr>
      <w:r>
        <w:rPr>
          <w:rFonts w:eastAsia="Times New Roman" w:cstheme="minorHAnsi"/>
          <w:b/>
          <w:bCs/>
          <w:color w:val="404040"/>
          <w:sz w:val="26"/>
          <w:szCs w:val="26"/>
          <w:lang w:eastAsia="en-GB"/>
        </w:rPr>
        <w:t>Assessment Criteria</w:t>
      </w:r>
      <w:r w:rsidRPr="00F20A79">
        <w:rPr>
          <w:rFonts w:eastAsia="Times New Roman" w:cstheme="minorHAnsi"/>
          <w:b/>
          <w:bCs/>
          <w:color w:val="404040"/>
          <w:sz w:val="26"/>
          <w:szCs w:val="26"/>
          <w:lang w:eastAsia="en-GB"/>
        </w:rPr>
        <w:t>:</w:t>
      </w:r>
    </w:p>
    <w:p w14:paraId="517FEF5A" w14:textId="77777777" w:rsidR="00CE53A1" w:rsidRPr="00F20A79" w:rsidRDefault="00CE53A1" w:rsidP="00CE53A1">
      <w:pPr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textAlignment w:val="baseline"/>
        <w:rPr>
          <w:sz w:val="26"/>
          <w:szCs w:val="26"/>
        </w:rPr>
      </w:pPr>
      <w:r w:rsidRPr="3DF56963">
        <w:rPr>
          <w:rFonts w:eastAsia="Times New Roman"/>
          <w:color w:val="333333"/>
          <w:sz w:val="26"/>
          <w:szCs w:val="26"/>
          <w:lang w:eastAsia="en-GB"/>
        </w:rPr>
        <w:t xml:space="preserve">Evidence of the impact and positive outcomes for </w:t>
      </w:r>
      <w:r w:rsidRPr="3DF56963">
        <w:rPr>
          <w:rFonts w:eastAsia="Times New Roman"/>
          <w:color w:val="404040" w:themeColor="text1" w:themeTint="BF"/>
          <w:sz w:val="26"/>
          <w:szCs w:val="26"/>
          <w:lang w:eastAsia="en-GB"/>
        </w:rPr>
        <w:t>tenants, residents, or communities</w:t>
      </w:r>
      <w:r w:rsidRPr="3DF56963">
        <w:rPr>
          <w:rFonts w:eastAsia="Times New Roman"/>
          <w:color w:val="333333"/>
          <w:sz w:val="26"/>
          <w:szCs w:val="26"/>
          <w:lang w:eastAsia="en-GB"/>
        </w:rPr>
        <w:t xml:space="preserve"> </w:t>
      </w:r>
      <w:r w:rsidRPr="3DF56963">
        <w:rPr>
          <w:rStyle w:val="eop"/>
          <w:sz w:val="26"/>
          <w:szCs w:val="26"/>
        </w:rPr>
        <w:t> </w:t>
      </w:r>
    </w:p>
    <w:p w14:paraId="340E40C3" w14:textId="77777777" w:rsidR="00CE53A1" w:rsidRDefault="00CE53A1" w:rsidP="00CE53A1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3DF56963">
        <w:rPr>
          <w:rStyle w:val="normaltextrun"/>
          <w:rFonts w:asciiTheme="minorHAnsi" w:hAnsiTheme="minorHAnsi" w:cstheme="minorBidi"/>
          <w:sz w:val="26"/>
          <w:szCs w:val="26"/>
        </w:rPr>
        <w:t>Whether the support can be sustained/adapted for the future </w:t>
      </w:r>
      <w:r w:rsidRPr="3DF56963">
        <w:rPr>
          <w:rStyle w:val="eop"/>
          <w:rFonts w:asciiTheme="minorHAnsi" w:hAnsiTheme="minorHAnsi" w:cstheme="minorBidi"/>
          <w:sz w:val="26"/>
          <w:szCs w:val="26"/>
        </w:rPr>
        <w:t> </w:t>
      </w:r>
    </w:p>
    <w:p w14:paraId="21D7565A" w14:textId="77777777" w:rsidR="00CE53A1" w:rsidRPr="00F20A79" w:rsidRDefault="00CE53A1" w:rsidP="00B27AE1">
      <w:pPr>
        <w:pStyle w:val="paragraph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6"/>
          <w:szCs w:val="26"/>
        </w:rPr>
      </w:pPr>
      <w:r w:rsidRPr="00470DB8">
        <w:rPr>
          <w:rStyle w:val="eop"/>
          <w:rFonts w:asciiTheme="minorHAnsi" w:hAnsiTheme="minorHAnsi" w:cstheme="minorBidi"/>
          <w:sz w:val="26"/>
          <w:szCs w:val="26"/>
        </w:rPr>
        <w:t>How the support/advice has been inclusive of those it serves.</w:t>
      </w:r>
    </w:p>
    <w:sectPr w:rsidR="00CE53A1" w:rsidRPr="00F20A79" w:rsidSect="00D85EA8">
      <w:footerReference w:type="default" r:id="rId10"/>
      <w:pgSz w:w="11906" w:h="16838"/>
      <w:pgMar w:top="851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6F46" w14:textId="77777777" w:rsidR="00040416" w:rsidRDefault="00040416" w:rsidP="00DB74D7">
      <w:pPr>
        <w:spacing w:after="0" w:line="240" w:lineRule="auto"/>
      </w:pPr>
      <w:r>
        <w:separator/>
      </w:r>
    </w:p>
  </w:endnote>
  <w:endnote w:type="continuationSeparator" w:id="0">
    <w:p w14:paraId="0167E5A0" w14:textId="77777777" w:rsidR="00040416" w:rsidRDefault="00040416" w:rsidP="00DB74D7">
      <w:pPr>
        <w:spacing w:after="0" w:line="240" w:lineRule="auto"/>
      </w:pPr>
      <w:r>
        <w:continuationSeparator/>
      </w:r>
    </w:p>
  </w:endnote>
  <w:endnote w:type="continuationNotice" w:id="1">
    <w:p w14:paraId="13B16125" w14:textId="77777777" w:rsidR="00040416" w:rsidRDefault="000404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2A08E" w14:textId="442F6476" w:rsidR="00DB74D7" w:rsidRDefault="00DB74D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FC5D1E" wp14:editId="5B094B9C">
          <wp:simplePos x="0" y="0"/>
          <wp:positionH relativeFrom="page">
            <wp:align>left</wp:align>
          </wp:positionH>
          <wp:positionV relativeFrom="paragraph">
            <wp:posOffset>100965</wp:posOffset>
          </wp:positionV>
          <wp:extent cx="7538875" cy="8096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C041" w14:textId="77777777" w:rsidR="00040416" w:rsidRDefault="00040416" w:rsidP="00DB74D7">
      <w:pPr>
        <w:spacing w:after="0" w:line="240" w:lineRule="auto"/>
      </w:pPr>
      <w:r>
        <w:separator/>
      </w:r>
    </w:p>
  </w:footnote>
  <w:footnote w:type="continuationSeparator" w:id="0">
    <w:p w14:paraId="5DB9CDFC" w14:textId="77777777" w:rsidR="00040416" w:rsidRDefault="00040416" w:rsidP="00DB74D7">
      <w:pPr>
        <w:spacing w:after="0" w:line="240" w:lineRule="auto"/>
      </w:pPr>
      <w:r>
        <w:continuationSeparator/>
      </w:r>
    </w:p>
  </w:footnote>
  <w:footnote w:type="continuationNotice" w:id="1">
    <w:p w14:paraId="35CB485A" w14:textId="77777777" w:rsidR="00040416" w:rsidRDefault="0004041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eFijC/jaq8Dcx" int2:id="dhQBbAq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F02"/>
    <w:multiLevelType w:val="hybridMultilevel"/>
    <w:tmpl w:val="9264B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5F3"/>
    <w:multiLevelType w:val="hybridMultilevel"/>
    <w:tmpl w:val="82BA92EE"/>
    <w:lvl w:ilvl="0" w:tplc="31D88174">
      <w:start w:val="1"/>
      <w:numFmt w:val="decimal"/>
      <w:lvlText w:val="%1."/>
      <w:lvlJc w:val="left"/>
      <w:pPr>
        <w:ind w:left="360" w:hanging="360"/>
      </w:pPr>
      <w:rPr>
        <w:b/>
        <w:bCs/>
        <w:color w:val="007DA9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2B37"/>
    <w:multiLevelType w:val="hybridMultilevel"/>
    <w:tmpl w:val="4440C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0874"/>
    <w:multiLevelType w:val="multilevel"/>
    <w:tmpl w:val="E93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D5678"/>
    <w:multiLevelType w:val="multilevel"/>
    <w:tmpl w:val="E944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FD5150"/>
    <w:multiLevelType w:val="multilevel"/>
    <w:tmpl w:val="70FE19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C2986"/>
    <w:multiLevelType w:val="hybridMultilevel"/>
    <w:tmpl w:val="765C1F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3174"/>
    <w:multiLevelType w:val="hybridMultilevel"/>
    <w:tmpl w:val="DD826020"/>
    <w:lvl w:ilvl="0" w:tplc="E0D84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788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78C00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37E6F3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18A1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2853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D92D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61A67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786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91204E"/>
    <w:multiLevelType w:val="hybridMultilevel"/>
    <w:tmpl w:val="7B284D7E"/>
    <w:lvl w:ilvl="0" w:tplc="59E4DC3C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9655C6E"/>
    <w:multiLevelType w:val="multilevel"/>
    <w:tmpl w:val="4ED22B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B1AB5"/>
    <w:multiLevelType w:val="hybridMultilevel"/>
    <w:tmpl w:val="9C10B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6061E"/>
    <w:multiLevelType w:val="hybridMultilevel"/>
    <w:tmpl w:val="B52CE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40684"/>
    <w:multiLevelType w:val="hybridMultilevel"/>
    <w:tmpl w:val="65C46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E1184"/>
    <w:multiLevelType w:val="hybridMultilevel"/>
    <w:tmpl w:val="4B509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F012D"/>
    <w:multiLevelType w:val="multilevel"/>
    <w:tmpl w:val="8092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334473"/>
    <w:multiLevelType w:val="hybridMultilevel"/>
    <w:tmpl w:val="2EB423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77EC7"/>
    <w:multiLevelType w:val="multilevel"/>
    <w:tmpl w:val="F41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967629"/>
    <w:multiLevelType w:val="multilevel"/>
    <w:tmpl w:val="A9D6F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7150D4"/>
    <w:multiLevelType w:val="multilevel"/>
    <w:tmpl w:val="4546D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9F2F49"/>
    <w:multiLevelType w:val="multilevel"/>
    <w:tmpl w:val="937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6E7FD4"/>
    <w:multiLevelType w:val="hybridMultilevel"/>
    <w:tmpl w:val="548A9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04C99"/>
    <w:multiLevelType w:val="multilevel"/>
    <w:tmpl w:val="BA34D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20234B"/>
    <w:multiLevelType w:val="hybridMultilevel"/>
    <w:tmpl w:val="479A6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AE56B4"/>
    <w:multiLevelType w:val="hybridMultilevel"/>
    <w:tmpl w:val="105ACC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93BA3"/>
    <w:multiLevelType w:val="hybridMultilevel"/>
    <w:tmpl w:val="21BC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D59AA"/>
    <w:multiLevelType w:val="hybridMultilevel"/>
    <w:tmpl w:val="01624694"/>
    <w:lvl w:ilvl="0" w:tplc="790C2B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2D74484"/>
    <w:multiLevelType w:val="hybridMultilevel"/>
    <w:tmpl w:val="C1B01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9171A"/>
    <w:multiLevelType w:val="hybridMultilevel"/>
    <w:tmpl w:val="E69C9D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7340A"/>
    <w:multiLevelType w:val="hybridMultilevel"/>
    <w:tmpl w:val="61B837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17F73"/>
    <w:multiLevelType w:val="multilevel"/>
    <w:tmpl w:val="4458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CE1518"/>
    <w:multiLevelType w:val="multilevel"/>
    <w:tmpl w:val="F48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5D172E"/>
    <w:multiLevelType w:val="multilevel"/>
    <w:tmpl w:val="0F96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0B2B35D"/>
    <w:multiLevelType w:val="hybridMultilevel"/>
    <w:tmpl w:val="FFFFFFFF"/>
    <w:lvl w:ilvl="0" w:tplc="872E8D22">
      <w:start w:val="1"/>
      <w:numFmt w:val="decimal"/>
      <w:lvlText w:val="%1."/>
      <w:lvlJc w:val="left"/>
      <w:pPr>
        <w:ind w:left="720" w:hanging="360"/>
      </w:pPr>
    </w:lvl>
    <w:lvl w:ilvl="1" w:tplc="EDAA5AA6">
      <w:start w:val="1"/>
      <w:numFmt w:val="lowerLetter"/>
      <w:lvlText w:val="%2."/>
      <w:lvlJc w:val="left"/>
      <w:pPr>
        <w:ind w:left="1440" w:hanging="360"/>
      </w:pPr>
    </w:lvl>
    <w:lvl w:ilvl="2" w:tplc="1F986506">
      <w:start w:val="1"/>
      <w:numFmt w:val="lowerRoman"/>
      <w:lvlText w:val="%3."/>
      <w:lvlJc w:val="right"/>
      <w:pPr>
        <w:ind w:left="2160" w:hanging="180"/>
      </w:pPr>
    </w:lvl>
    <w:lvl w:ilvl="3" w:tplc="27C2BE7C">
      <w:start w:val="1"/>
      <w:numFmt w:val="decimal"/>
      <w:lvlText w:val="%4."/>
      <w:lvlJc w:val="left"/>
      <w:pPr>
        <w:ind w:left="2880" w:hanging="360"/>
      </w:pPr>
    </w:lvl>
    <w:lvl w:ilvl="4" w:tplc="3E8AC50E">
      <w:start w:val="1"/>
      <w:numFmt w:val="lowerLetter"/>
      <w:lvlText w:val="%5."/>
      <w:lvlJc w:val="left"/>
      <w:pPr>
        <w:ind w:left="3600" w:hanging="360"/>
      </w:pPr>
    </w:lvl>
    <w:lvl w:ilvl="5" w:tplc="3AF8988E">
      <w:start w:val="1"/>
      <w:numFmt w:val="lowerRoman"/>
      <w:lvlText w:val="%6."/>
      <w:lvlJc w:val="right"/>
      <w:pPr>
        <w:ind w:left="4320" w:hanging="180"/>
      </w:pPr>
    </w:lvl>
    <w:lvl w:ilvl="6" w:tplc="23B8C31C">
      <w:start w:val="1"/>
      <w:numFmt w:val="decimal"/>
      <w:lvlText w:val="%7."/>
      <w:lvlJc w:val="left"/>
      <w:pPr>
        <w:ind w:left="5040" w:hanging="360"/>
      </w:pPr>
    </w:lvl>
    <w:lvl w:ilvl="7" w:tplc="C0727AC6">
      <w:start w:val="1"/>
      <w:numFmt w:val="lowerLetter"/>
      <w:lvlText w:val="%8."/>
      <w:lvlJc w:val="left"/>
      <w:pPr>
        <w:ind w:left="5760" w:hanging="360"/>
      </w:pPr>
    </w:lvl>
    <w:lvl w:ilvl="8" w:tplc="6DD4F6F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350636"/>
    <w:multiLevelType w:val="hybridMultilevel"/>
    <w:tmpl w:val="EDFE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833BA"/>
    <w:multiLevelType w:val="hybridMultilevel"/>
    <w:tmpl w:val="918C4652"/>
    <w:lvl w:ilvl="0" w:tplc="1DCA4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169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4F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6D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06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B43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3E7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8E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847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173582"/>
    <w:multiLevelType w:val="hybridMultilevel"/>
    <w:tmpl w:val="7062C0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60735"/>
    <w:multiLevelType w:val="hybridMultilevel"/>
    <w:tmpl w:val="F17E2A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F7378"/>
    <w:multiLevelType w:val="hybridMultilevel"/>
    <w:tmpl w:val="34C4B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24B44"/>
    <w:multiLevelType w:val="hybridMultilevel"/>
    <w:tmpl w:val="4CCED8AA"/>
    <w:lvl w:ilvl="0" w:tplc="0809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10630AB"/>
    <w:multiLevelType w:val="multilevel"/>
    <w:tmpl w:val="9E16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17C7C2A"/>
    <w:multiLevelType w:val="hybridMultilevel"/>
    <w:tmpl w:val="4922F2B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3566A36"/>
    <w:multiLevelType w:val="multilevel"/>
    <w:tmpl w:val="E53C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37A501F"/>
    <w:multiLevelType w:val="hybridMultilevel"/>
    <w:tmpl w:val="0B7E3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A7A09"/>
    <w:multiLevelType w:val="hybridMultilevel"/>
    <w:tmpl w:val="5CC461C2"/>
    <w:lvl w:ilvl="0" w:tplc="9510EA2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C1D27"/>
    <w:multiLevelType w:val="hybridMultilevel"/>
    <w:tmpl w:val="ADBED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81514D"/>
    <w:multiLevelType w:val="multilevel"/>
    <w:tmpl w:val="8FE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9370342">
    <w:abstractNumId w:val="34"/>
  </w:num>
  <w:num w:numId="2" w16cid:durableId="2092116882">
    <w:abstractNumId w:val="37"/>
  </w:num>
  <w:num w:numId="3" w16cid:durableId="35157591">
    <w:abstractNumId w:val="15"/>
  </w:num>
  <w:num w:numId="4" w16cid:durableId="385417402">
    <w:abstractNumId w:val="12"/>
  </w:num>
  <w:num w:numId="5" w16cid:durableId="2075661315">
    <w:abstractNumId w:val="24"/>
  </w:num>
  <w:num w:numId="6" w16cid:durableId="152647104">
    <w:abstractNumId w:val="43"/>
  </w:num>
  <w:num w:numId="7" w16cid:durableId="33777549">
    <w:abstractNumId w:val="20"/>
  </w:num>
  <w:num w:numId="8" w16cid:durableId="1519390106">
    <w:abstractNumId w:val="4"/>
  </w:num>
  <w:num w:numId="9" w16cid:durableId="20016388">
    <w:abstractNumId w:val="41"/>
  </w:num>
  <w:num w:numId="10" w16cid:durableId="1536889617">
    <w:abstractNumId w:val="31"/>
  </w:num>
  <w:num w:numId="11" w16cid:durableId="2053918146">
    <w:abstractNumId w:val="7"/>
  </w:num>
  <w:num w:numId="12" w16cid:durableId="774591147">
    <w:abstractNumId w:val="45"/>
  </w:num>
  <w:num w:numId="13" w16cid:durableId="735590027">
    <w:abstractNumId w:val="13"/>
  </w:num>
  <w:num w:numId="14" w16cid:durableId="1042175386">
    <w:abstractNumId w:val="30"/>
  </w:num>
  <w:num w:numId="15" w16cid:durableId="57635547">
    <w:abstractNumId w:val="14"/>
  </w:num>
  <w:num w:numId="16" w16cid:durableId="111750896">
    <w:abstractNumId w:val="39"/>
  </w:num>
  <w:num w:numId="17" w16cid:durableId="624234006">
    <w:abstractNumId w:val="17"/>
  </w:num>
  <w:num w:numId="18" w16cid:durableId="445200453">
    <w:abstractNumId w:val="21"/>
  </w:num>
  <w:num w:numId="19" w16cid:durableId="246886565">
    <w:abstractNumId w:val="25"/>
  </w:num>
  <w:num w:numId="20" w16cid:durableId="2105876128">
    <w:abstractNumId w:val="33"/>
  </w:num>
  <w:num w:numId="21" w16cid:durableId="2097707323">
    <w:abstractNumId w:val="10"/>
  </w:num>
  <w:num w:numId="22" w16cid:durableId="1995717556">
    <w:abstractNumId w:val="40"/>
  </w:num>
  <w:num w:numId="23" w16cid:durableId="747383784">
    <w:abstractNumId w:val="44"/>
  </w:num>
  <w:num w:numId="24" w16cid:durableId="454907987">
    <w:abstractNumId w:val="3"/>
  </w:num>
  <w:num w:numId="25" w16cid:durableId="299070436">
    <w:abstractNumId w:val="16"/>
  </w:num>
  <w:num w:numId="26" w16cid:durableId="395666222">
    <w:abstractNumId w:val="19"/>
  </w:num>
  <w:num w:numId="27" w16cid:durableId="2061897270">
    <w:abstractNumId w:val="29"/>
  </w:num>
  <w:num w:numId="28" w16cid:durableId="1168668757">
    <w:abstractNumId w:val="1"/>
  </w:num>
  <w:num w:numId="29" w16cid:durableId="833687201">
    <w:abstractNumId w:val="11"/>
  </w:num>
  <w:num w:numId="30" w16cid:durableId="1836188872">
    <w:abstractNumId w:val="2"/>
  </w:num>
  <w:num w:numId="31" w16cid:durableId="1907764782">
    <w:abstractNumId w:val="8"/>
  </w:num>
  <w:num w:numId="32" w16cid:durableId="1082021900">
    <w:abstractNumId w:val="38"/>
  </w:num>
  <w:num w:numId="33" w16cid:durableId="1384674601">
    <w:abstractNumId w:val="6"/>
  </w:num>
  <w:num w:numId="34" w16cid:durableId="137118030">
    <w:abstractNumId w:val="23"/>
  </w:num>
  <w:num w:numId="35" w16cid:durableId="835269328">
    <w:abstractNumId w:val="42"/>
  </w:num>
  <w:num w:numId="36" w16cid:durableId="1811242891">
    <w:abstractNumId w:val="18"/>
  </w:num>
  <w:num w:numId="37" w16cid:durableId="802500897">
    <w:abstractNumId w:val="5"/>
  </w:num>
  <w:num w:numId="38" w16cid:durableId="1768774157">
    <w:abstractNumId w:val="27"/>
  </w:num>
  <w:num w:numId="39" w16cid:durableId="287668445">
    <w:abstractNumId w:val="9"/>
  </w:num>
  <w:num w:numId="40" w16cid:durableId="2094277281">
    <w:abstractNumId w:val="22"/>
  </w:num>
  <w:num w:numId="41" w16cid:durableId="1678188541">
    <w:abstractNumId w:val="28"/>
  </w:num>
  <w:num w:numId="42" w16cid:durableId="1390304654">
    <w:abstractNumId w:val="35"/>
  </w:num>
  <w:num w:numId="43" w16cid:durableId="2025589406">
    <w:abstractNumId w:val="32"/>
  </w:num>
  <w:num w:numId="44" w16cid:durableId="1785153363">
    <w:abstractNumId w:val="0"/>
  </w:num>
  <w:num w:numId="45" w16cid:durableId="1372536981">
    <w:abstractNumId w:val="26"/>
  </w:num>
  <w:num w:numId="46" w16cid:durableId="45903209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B9"/>
    <w:rsid w:val="00001CE9"/>
    <w:rsid w:val="00022ED7"/>
    <w:rsid w:val="0002680D"/>
    <w:rsid w:val="00027728"/>
    <w:rsid w:val="00032626"/>
    <w:rsid w:val="0003486B"/>
    <w:rsid w:val="00036466"/>
    <w:rsid w:val="0003663D"/>
    <w:rsid w:val="00040416"/>
    <w:rsid w:val="0004469B"/>
    <w:rsid w:val="00045C5B"/>
    <w:rsid w:val="000618BF"/>
    <w:rsid w:val="00063A89"/>
    <w:rsid w:val="00064A4D"/>
    <w:rsid w:val="00071A97"/>
    <w:rsid w:val="00072A09"/>
    <w:rsid w:val="00094350"/>
    <w:rsid w:val="000A0CE6"/>
    <w:rsid w:val="000A243E"/>
    <w:rsid w:val="000A6170"/>
    <w:rsid w:val="000D1397"/>
    <w:rsid w:val="000D1B67"/>
    <w:rsid w:val="000E2AF9"/>
    <w:rsid w:val="000E3F38"/>
    <w:rsid w:val="000F2989"/>
    <w:rsid w:val="000F56B6"/>
    <w:rsid w:val="000F6AE4"/>
    <w:rsid w:val="000F7394"/>
    <w:rsid w:val="0010018E"/>
    <w:rsid w:val="001040DD"/>
    <w:rsid w:val="00107C51"/>
    <w:rsid w:val="0012308B"/>
    <w:rsid w:val="00123DA7"/>
    <w:rsid w:val="00126AC9"/>
    <w:rsid w:val="00131692"/>
    <w:rsid w:val="00140199"/>
    <w:rsid w:val="00141E82"/>
    <w:rsid w:val="00142627"/>
    <w:rsid w:val="00142E9B"/>
    <w:rsid w:val="00145962"/>
    <w:rsid w:val="00151243"/>
    <w:rsid w:val="00154F17"/>
    <w:rsid w:val="0015702F"/>
    <w:rsid w:val="00160A6D"/>
    <w:rsid w:val="00161283"/>
    <w:rsid w:val="001621D0"/>
    <w:rsid w:val="0016244E"/>
    <w:rsid w:val="00175737"/>
    <w:rsid w:val="00187CAD"/>
    <w:rsid w:val="001A307D"/>
    <w:rsid w:val="001A3C9E"/>
    <w:rsid w:val="001A7257"/>
    <w:rsid w:val="001A725B"/>
    <w:rsid w:val="001B6510"/>
    <w:rsid w:val="001C3836"/>
    <w:rsid w:val="001D58E7"/>
    <w:rsid w:val="001D5EF1"/>
    <w:rsid w:val="001D6035"/>
    <w:rsid w:val="001E0657"/>
    <w:rsid w:val="001E2D10"/>
    <w:rsid w:val="001E5F22"/>
    <w:rsid w:val="001F54A5"/>
    <w:rsid w:val="00204ED9"/>
    <w:rsid w:val="00210B72"/>
    <w:rsid w:val="00212A40"/>
    <w:rsid w:val="00213459"/>
    <w:rsid w:val="00213A27"/>
    <w:rsid w:val="00214A08"/>
    <w:rsid w:val="002166E7"/>
    <w:rsid w:val="002205D7"/>
    <w:rsid w:val="00243340"/>
    <w:rsid w:val="00244B18"/>
    <w:rsid w:val="00246C94"/>
    <w:rsid w:val="002504E7"/>
    <w:rsid w:val="0025690F"/>
    <w:rsid w:val="00262357"/>
    <w:rsid w:val="00262EBB"/>
    <w:rsid w:val="00264E77"/>
    <w:rsid w:val="00265630"/>
    <w:rsid w:val="00266567"/>
    <w:rsid w:val="00276670"/>
    <w:rsid w:val="00276E7C"/>
    <w:rsid w:val="00280F93"/>
    <w:rsid w:val="00281C97"/>
    <w:rsid w:val="0028298A"/>
    <w:rsid w:val="002A05DC"/>
    <w:rsid w:val="002A2427"/>
    <w:rsid w:val="002A3ACB"/>
    <w:rsid w:val="002A6C57"/>
    <w:rsid w:val="002B48B8"/>
    <w:rsid w:val="002C1169"/>
    <w:rsid w:val="002C3D1C"/>
    <w:rsid w:val="002C7B39"/>
    <w:rsid w:val="002D2BC9"/>
    <w:rsid w:val="002E55FC"/>
    <w:rsid w:val="002F347C"/>
    <w:rsid w:val="002F549A"/>
    <w:rsid w:val="002F649F"/>
    <w:rsid w:val="003041C7"/>
    <w:rsid w:val="00316CE9"/>
    <w:rsid w:val="00326154"/>
    <w:rsid w:val="00334776"/>
    <w:rsid w:val="00340915"/>
    <w:rsid w:val="003429D5"/>
    <w:rsid w:val="003436C1"/>
    <w:rsid w:val="00343DF5"/>
    <w:rsid w:val="00346DDB"/>
    <w:rsid w:val="00346FF6"/>
    <w:rsid w:val="00347178"/>
    <w:rsid w:val="00350AC8"/>
    <w:rsid w:val="00353FB2"/>
    <w:rsid w:val="003556E0"/>
    <w:rsid w:val="003560AA"/>
    <w:rsid w:val="003622DC"/>
    <w:rsid w:val="003740CC"/>
    <w:rsid w:val="0038438F"/>
    <w:rsid w:val="003937C4"/>
    <w:rsid w:val="003A4D82"/>
    <w:rsid w:val="003A76EA"/>
    <w:rsid w:val="003B09E4"/>
    <w:rsid w:val="003B34A8"/>
    <w:rsid w:val="003B7936"/>
    <w:rsid w:val="003D16B6"/>
    <w:rsid w:val="003D3C5C"/>
    <w:rsid w:val="003E2598"/>
    <w:rsid w:val="003E3C78"/>
    <w:rsid w:val="003E4FBF"/>
    <w:rsid w:val="003F14E9"/>
    <w:rsid w:val="003F2AE4"/>
    <w:rsid w:val="003F4912"/>
    <w:rsid w:val="0042059B"/>
    <w:rsid w:val="00425ACD"/>
    <w:rsid w:val="00426655"/>
    <w:rsid w:val="00426F16"/>
    <w:rsid w:val="004317A6"/>
    <w:rsid w:val="00437AAA"/>
    <w:rsid w:val="00452C69"/>
    <w:rsid w:val="00453ED5"/>
    <w:rsid w:val="00457ECF"/>
    <w:rsid w:val="004618E0"/>
    <w:rsid w:val="00470DB8"/>
    <w:rsid w:val="00472A00"/>
    <w:rsid w:val="0047364E"/>
    <w:rsid w:val="00474A9B"/>
    <w:rsid w:val="00483EAD"/>
    <w:rsid w:val="00483FB5"/>
    <w:rsid w:val="00492059"/>
    <w:rsid w:val="0049444C"/>
    <w:rsid w:val="00496593"/>
    <w:rsid w:val="004A1EC3"/>
    <w:rsid w:val="004A788A"/>
    <w:rsid w:val="004A7D56"/>
    <w:rsid w:val="004B4CFA"/>
    <w:rsid w:val="004B53AA"/>
    <w:rsid w:val="004B7F51"/>
    <w:rsid w:val="004D7F61"/>
    <w:rsid w:val="004E3D52"/>
    <w:rsid w:val="004E5DCC"/>
    <w:rsid w:val="004F0910"/>
    <w:rsid w:val="004F12AF"/>
    <w:rsid w:val="004F535D"/>
    <w:rsid w:val="00500EAE"/>
    <w:rsid w:val="005060C0"/>
    <w:rsid w:val="005100AF"/>
    <w:rsid w:val="00520F1A"/>
    <w:rsid w:val="00522407"/>
    <w:rsid w:val="005229F7"/>
    <w:rsid w:val="00523F03"/>
    <w:rsid w:val="00524CDF"/>
    <w:rsid w:val="00531961"/>
    <w:rsid w:val="00532199"/>
    <w:rsid w:val="00536A9D"/>
    <w:rsid w:val="00540A87"/>
    <w:rsid w:val="00546BE8"/>
    <w:rsid w:val="00547747"/>
    <w:rsid w:val="0055599A"/>
    <w:rsid w:val="0055670A"/>
    <w:rsid w:val="00557470"/>
    <w:rsid w:val="00560EB6"/>
    <w:rsid w:val="005617CE"/>
    <w:rsid w:val="00561AE2"/>
    <w:rsid w:val="005624C0"/>
    <w:rsid w:val="0056598C"/>
    <w:rsid w:val="00566C21"/>
    <w:rsid w:val="005765FE"/>
    <w:rsid w:val="0058230D"/>
    <w:rsid w:val="005825B9"/>
    <w:rsid w:val="00582944"/>
    <w:rsid w:val="00587227"/>
    <w:rsid w:val="005934DE"/>
    <w:rsid w:val="0059670C"/>
    <w:rsid w:val="00596A9D"/>
    <w:rsid w:val="00597476"/>
    <w:rsid w:val="005A122D"/>
    <w:rsid w:val="005A3B62"/>
    <w:rsid w:val="005B5074"/>
    <w:rsid w:val="005B603C"/>
    <w:rsid w:val="005B7C8E"/>
    <w:rsid w:val="005C42E0"/>
    <w:rsid w:val="005F04F9"/>
    <w:rsid w:val="006032DE"/>
    <w:rsid w:val="00604479"/>
    <w:rsid w:val="00604C46"/>
    <w:rsid w:val="0061690F"/>
    <w:rsid w:val="006300FA"/>
    <w:rsid w:val="00630645"/>
    <w:rsid w:val="00631721"/>
    <w:rsid w:val="0063213F"/>
    <w:rsid w:val="00635476"/>
    <w:rsid w:val="00642237"/>
    <w:rsid w:val="00654957"/>
    <w:rsid w:val="006575A0"/>
    <w:rsid w:val="00657F84"/>
    <w:rsid w:val="00661601"/>
    <w:rsid w:val="00664327"/>
    <w:rsid w:val="00666A12"/>
    <w:rsid w:val="00672472"/>
    <w:rsid w:val="00687AE0"/>
    <w:rsid w:val="00691D66"/>
    <w:rsid w:val="00697D8B"/>
    <w:rsid w:val="006A1586"/>
    <w:rsid w:val="006A3260"/>
    <w:rsid w:val="006B1352"/>
    <w:rsid w:val="006B41E4"/>
    <w:rsid w:val="006C116C"/>
    <w:rsid w:val="006C2E71"/>
    <w:rsid w:val="006D0F15"/>
    <w:rsid w:val="006D11FE"/>
    <w:rsid w:val="006D7551"/>
    <w:rsid w:val="006E5E72"/>
    <w:rsid w:val="006E7594"/>
    <w:rsid w:val="006F2F19"/>
    <w:rsid w:val="006F36D2"/>
    <w:rsid w:val="00700EC5"/>
    <w:rsid w:val="00706271"/>
    <w:rsid w:val="0071128B"/>
    <w:rsid w:val="0071643A"/>
    <w:rsid w:val="0072402F"/>
    <w:rsid w:val="00730511"/>
    <w:rsid w:val="00733306"/>
    <w:rsid w:val="007340CF"/>
    <w:rsid w:val="007423C9"/>
    <w:rsid w:val="00743F8D"/>
    <w:rsid w:val="00744D8C"/>
    <w:rsid w:val="00746BCB"/>
    <w:rsid w:val="0075010A"/>
    <w:rsid w:val="00761FA8"/>
    <w:rsid w:val="00772CA9"/>
    <w:rsid w:val="00776841"/>
    <w:rsid w:val="00776E13"/>
    <w:rsid w:val="007A2F1C"/>
    <w:rsid w:val="007B5D53"/>
    <w:rsid w:val="007C2FFF"/>
    <w:rsid w:val="007C39C5"/>
    <w:rsid w:val="007C457B"/>
    <w:rsid w:val="007C522E"/>
    <w:rsid w:val="007D4663"/>
    <w:rsid w:val="007D64C9"/>
    <w:rsid w:val="007E1178"/>
    <w:rsid w:val="007F7DF3"/>
    <w:rsid w:val="008023DF"/>
    <w:rsid w:val="00807553"/>
    <w:rsid w:val="00821FD0"/>
    <w:rsid w:val="00826226"/>
    <w:rsid w:val="0082654B"/>
    <w:rsid w:val="00832AE3"/>
    <w:rsid w:val="00832C09"/>
    <w:rsid w:val="00856271"/>
    <w:rsid w:val="008620FF"/>
    <w:rsid w:val="00866EEF"/>
    <w:rsid w:val="008835BD"/>
    <w:rsid w:val="00884711"/>
    <w:rsid w:val="008928D2"/>
    <w:rsid w:val="00893ED4"/>
    <w:rsid w:val="0089798F"/>
    <w:rsid w:val="008B1961"/>
    <w:rsid w:val="008B1F38"/>
    <w:rsid w:val="008C37CC"/>
    <w:rsid w:val="008C4471"/>
    <w:rsid w:val="008E48D3"/>
    <w:rsid w:val="008E7517"/>
    <w:rsid w:val="008F3E30"/>
    <w:rsid w:val="00901F99"/>
    <w:rsid w:val="00903451"/>
    <w:rsid w:val="00904FC1"/>
    <w:rsid w:val="00907739"/>
    <w:rsid w:val="0091078E"/>
    <w:rsid w:val="0091092F"/>
    <w:rsid w:val="009158CC"/>
    <w:rsid w:val="0093655E"/>
    <w:rsid w:val="00941FD1"/>
    <w:rsid w:val="00950B16"/>
    <w:rsid w:val="00953668"/>
    <w:rsid w:val="0095528E"/>
    <w:rsid w:val="00955810"/>
    <w:rsid w:val="0095736E"/>
    <w:rsid w:val="00960F2F"/>
    <w:rsid w:val="009678D8"/>
    <w:rsid w:val="00984566"/>
    <w:rsid w:val="0098581E"/>
    <w:rsid w:val="0099417F"/>
    <w:rsid w:val="009A21E2"/>
    <w:rsid w:val="009B2964"/>
    <w:rsid w:val="009C055D"/>
    <w:rsid w:val="009D1014"/>
    <w:rsid w:val="009D2324"/>
    <w:rsid w:val="009D2BA0"/>
    <w:rsid w:val="009D799E"/>
    <w:rsid w:val="009E46A3"/>
    <w:rsid w:val="009E5458"/>
    <w:rsid w:val="009E5DF5"/>
    <w:rsid w:val="009E66D5"/>
    <w:rsid w:val="009E7994"/>
    <w:rsid w:val="009F2135"/>
    <w:rsid w:val="009F2C2C"/>
    <w:rsid w:val="009F41E4"/>
    <w:rsid w:val="009F47E3"/>
    <w:rsid w:val="009F6D51"/>
    <w:rsid w:val="00A028BD"/>
    <w:rsid w:val="00A06757"/>
    <w:rsid w:val="00A1353C"/>
    <w:rsid w:val="00A22580"/>
    <w:rsid w:val="00A26F40"/>
    <w:rsid w:val="00A30F2D"/>
    <w:rsid w:val="00A36EAD"/>
    <w:rsid w:val="00A40A81"/>
    <w:rsid w:val="00A44684"/>
    <w:rsid w:val="00A6405C"/>
    <w:rsid w:val="00A64689"/>
    <w:rsid w:val="00A67384"/>
    <w:rsid w:val="00A6764E"/>
    <w:rsid w:val="00A709F9"/>
    <w:rsid w:val="00A7179D"/>
    <w:rsid w:val="00A7397E"/>
    <w:rsid w:val="00A74B14"/>
    <w:rsid w:val="00A8936B"/>
    <w:rsid w:val="00A93CB0"/>
    <w:rsid w:val="00A93DF0"/>
    <w:rsid w:val="00AA1599"/>
    <w:rsid w:val="00AC59F2"/>
    <w:rsid w:val="00AD0D61"/>
    <w:rsid w:val="00AD2FAF"/>
    <w:rsid w:val="00AD3F46"/>
    <w:rsid w:val="00AD5441"/>
    <w:rsid w:val="00AE393F"/>
    <w:rsid w:val="00AE3E2F"/>
    <w:rsid w:val="00B00E9F"/>
    <w:rsid w:val="00B040AD"/>
    <w:rsid w:val="00B06716"/>
    <w:rsid w:val="00B107E9"/>
    <w:rsid w:val="00B150D0"/>
    <w:rsid w:val="00B17B24"/>
    <w:rsid w:val="00B23CC8"/>
    <w:rsid w:val="00B27758"/>
    <w:rsid w:val="00B333EC"/>
    <w:rsid w:val="00B362D4"/>
    <w:rsid w:val="00B43C11"/>
    <w:rsid w:val="00B44936"/>
    <w:rsid w:val="00B44D63"/>
    <w:rsid w:val="00B552EB"/>
    <w:rsid w:val="00B56D87"/>
    <w:rsid w:val="00B57495"/>
    <w:rsid w:val="00B57959"/>
    <w:rsid w:val="00B62BFA"/>
    <w:rsid w:val="00B66B2B"/>
    <w:rsid w:val="00B739E0"/>
    <w:rsid w:val="00B744F4"/>
    <w:rsid w:val="00B75855"/>
    <w:rsid w:val="00B7696B"/>
    <w:rsid w:val="00B80599"/>
    <w:rsid w:val="00B92906"/>
    <w:rsid w:val="00B950A6"/>
    <w:rsid w:val="00BA10AA"/>
    <w:rsid w:val="00BA2B4A"/>
    <w:rsid w:val="00BA458B"/>
    <w:rsid w:val="00BB5F8F"/>
    <w:rsid w:val="00BB6B73"/>
    <w:rsid w:val="00BC211B"/>
    <w:rsid w:val="00BC35B8"/>
    <w:rsid w:val="00BC63A3"/>
    <w:rsid w:val="00BE2BB2"/>
    <w:rsid w:val="00BE5A9B"/>
    <w:rsid w:val="00BE5CAC"/>
    <w:rsid w:val="00BF0784"/>
    <w:rsid w:val="00BF1FCB"/>
    <w:rsid w:val="00BF47DF"/>
    <w:rsid w:val="00BF70EA"/>
    <w:rsid w:val="00C02153"/>
    <w:rsid w:val="00C04E0A"/>
    <w:rsid w:val="00C10034"/>
    <w:rsid w:val="00C10C5E"/>
    <w:rsid w:val="00C1387F"/>
    <w:rsid w:val="00C1506A"/>
    <w:rsid w:val="00C24B11"/>
    <w:rsid w:val="00C3466E"/>
    <w:rsid w:val="00C41BE2"/>
    <w:rsid w:val="00C442E9"/>
    <w:rsid w:val="00C56501"/>
    <w:rsid w:val="00C601A2"/>
    <w:rsid w:val="00C61510"/>
    <w:rsid w:val="00C622B3"/>
    <w:rsid w:val="00C731CE"/>
    <w:rsid w:val="00C74DE1"/>
    <w:rsid w:val="00C83B52"/>
    <w:rsid w:val="00C86035"/>
    <w:rsid w:val="00C90153"/>
    <w:rsid w:val="00C90449"/>
    <w:rsid w:val="00C921DA"/>
    <w:rsid w:val="00C952F3"/>
    <w:rsid w:val="00CB1E2E"/>
    <w:rsid w:val="00CB293E"/>
    <w:rsid w:val="00CB3E68"/>
    <w:rsid w:val="00CB48B6"/>
    <w:rsid w:val="00CB5E7E"/>
    <w:rsid w:val="00CC4014"/>
    <w:rsid w:val="00CE26F2"/>
    <w:rsid w:val="00CE34DD"/>
    <w:rsid w:val="00CE53A1"/>
    <w:rsid w:val="00CF2BCA"/>
    <w:rsid w:val="00D00BFA"/>
    <w:rsid w:val="00D03A99"/>
    <w:rsid w:val="00D10C36"/>
    <w:rsid w:val="00D11F86"/>
    <w:rsid w:val="00D120EF"/>
    <w:rsid w:val="00D14B30"/>
    <w:rsid w:val="00D16DB9"/>
    <w:rsid w:val="00D27EAF"/>
    <w:rsid w:val="00D35FC9"/>
    <w:rsid w:val="00D41670"/>
    <w:rsid w:val="00D41E98"/>
    <w:rsid w:val="00D42F3D"/>
    <w:rsid w:val="00D65451"/>
    <w:rsid w:val="00D67E42"/>
    <w:rsid w:val="00D70327"/>
    <w:rsid w:val="00D73DD7"/>
    <w:rsid w:val="00D76BE0"/>
    <w:rsid w:val="00D76E69"/>
    <w:rsid w:val="00D82E67"/>
    <w:rsid w:val="00D854A1"/>
    <w:rsid w:val="00D85EA8"/>
    <w:rsid w:val="00D91DE7"/>
    <w:rsid w:val="00D92B4C"/>
    <w:rsid w:val="00DA2516"/>
    <w:rsid w:val="00DA2F47"/>
    <w:rsid w:val="00DA45FF"/>
    <w:rsid w:val="00DA60E3"/>
    <w:rsid w:val="00DB20CB"/>
    <w:rsid w:val="00DB2C64"/>
    <w:rsid w:val="00DB543F"/>
    <w:rsid w:val="00DB5697"/>
    <w:rsid w:val="00DB74D7"/>
    <w:rsid w:val="00DC0B0C"/>
    <w:rsid w:val="00DC7361"/>
    <w:rsid w:val="00DD3098"/>
    <w:rsid w:val="00DD5E1D"/>
    <w:rsid w:val="00DE26FA"/>
    <w:rsid w:val="00DE2C59"/>
    <w:rsid w:val="00DE7674"/>
    <w:rsid w:val="00DF12F8"/>
    <w:rsid w:val="00DF4242"/>
    <w:rsid w:val="00E047FC"/>
    <w:rsid w:val="00E04F81"/>
    <w:rsid w:val="00E051A8"/>
    <w:rsid w:val="00E05C4C"/>
    <w:rsid w:val="00E0668B"/>
    <w:rsid w:val="00E07B58"/>
    <w:rsid w:val="00E1506C"/>
    <w:rsid w:val="00E1658E"/>
    <w:rsid w:val="00E22193"/>
    <w:rsid w:val="00E228F5"/>
    <w:rsid w:val="00E25D0A"/>
    <w:rsid w:val="00E306B1"/>
    <w:rsid w:val="00E3188B"/>
    <w:rsid w:val="00E42208"/>
    <w:rsid w:val="00E42673"/>
    <w:rsid w:val="00E51539"/>
    <w:rsid w:val="00E55450"/>
    <w:rsid w:val="00E64A10"/>
    <w:rsid w:val="00E65CA0"/>
    <w:rsid w:val="00E65FA0"/>
    <w:rsid w:val="00E6743E"/>
    <w:rsid w:val="00E675FD"/>
    <w:rsid w:val="00E67B36"/>
    <w:rsid w:val="00E743EE"/>
    <w:rsid w:val="00E772E2"/>
    <w:rsid w:val="00E77DCA"/>
    <w:rsid w:val="00E86611"/>
    <w:rsid w:val="00E93656"/>
    <w:rsid w:val="00E95AAF"/>
    <w:rsid w:val="00E96BF5"/>
    <w:rsid w:val="00EA09F7"/>
    <w:rsid w:val="00EA597A"/>
    <w:rsid w:val="00EB5069"/>
    <w:rsid w:val="00ED02C3"/>
    <w:rsid w:val="00ED5ED6"/>
    <w:rsid w:val="00EE4408"/>
    <w:rsid w:val="00EE4F95"/>
    <w:rsid w:val="00EE7F5D"/>
    <w:rsid w:val="00EF4586"/>
    <w:rsid w:val="00F04086"/>
    <w:rsid w:val="00F07B4A"/>
    <w:rsid w:val="00F101B0"/>
    <w:rsid w:val="00F117B8"/>
    <w:rsid w:val="00F12E6A"/>
    <w:rsid w:val="00F20A79"/>
    <w:rsid w:val="00F30BF0"/>
    <w:rsid w:val="00F321CA"/>
    <w:rsid w:val="00F33F40"/>
    <w:rsid w:val="00F34054"/>
    <w:rsid w:val="00F414B0"/>
    <w:rsid w:val="00F423A3"/>
    <w:rsid w:val="00F42B75"/>
    <w:rsid w:val="00F436BF"/>
    <w:rsid w:val="00F51DB0"/>
    <w:rsid w:val="00F54A3D"/>
    <w:rsid w:val="00F55D51"/>
    <w:rsid w:val="00F64831"/>
    <w:rsid w:val="00F65996"/>
    <w:rsid w:val="00F67A1D"/>
    <w:rsid w:val="00F7443D"/>
    <w:rsid w:val="00F74E79"/>
    <w:rsid w:val="00F84D56"/>
    <w:rsid w:val="00F84EC9"/>
    <w:rsid w:val="00F850EF"/>
    <w:rsid w:val="00FA0812"/>
    <w:rsid w:val="00FA608C"/>
    <w:rsid w:val="00FB01B0"/>
    <w:rsid w:val="00FB4102"/>
    <w:rsid w:val="00FC0798"/>
    <w:rsid w:val="00FC4424"/>
    <w:rsid w:val="00FC5CCB"/>
    <w:rsid w:val="00FD6CE1"/>
    <w:rsid w:val="00FE32EE"/>
    <w:rsid w:val="00FF40B0"/>
    <w:rsid w:val="0155574B"/>
    <w:rsid w:val="032084EB"/>
    <w:rsid w:val="048C09AA"/>
    <w:rsid w:val="04929E51"/>
    <w:rsid w:val="04EB9B1F"/>
    <w:rsid w:val="0526506F"/>
    <w:rsid w:val="065ABC31"/>
    <w:rsid w:val="06AD89CB"/>
    <w:rsid w:val="085DF131"/>
    <w:rsid w:val="08C58947"/>
    <w:rsid w:val="0956D273"/>
    <w:rsid w:val="095F7ACD"/>
    <w:rsid w:val="09F9C192"/>
    <w:rsid w:val="0A821D5D"/>
    <w:rsid w:val="0DEA94E3"/>
    <w:rsid w:val="0ECD32B5"/>
    <w:rsid w:val="0ED11C32"/>
    <w:rsid w:val="0F0DD386"/>
    <w:rsid w:val="0F3EA8EA"/>
    <w:rsid w:val="10419AF9"/>
    <w:rsid w:val="10778A90"/>
    <w:rsid w:val="10BD92CA"/>
    <w:rsid w:val="11BBAEA3"/>
    <w:rsid w:val="1229CED7"/>
    <w:rsid w:val="13E9322F"/>
    <w:rsid w:val="13FA2006"/>
    <w:rsid w:val="13FC8B96"/>
    <w:rsid w:val="157D150A"/>
    <w:rsid w:val="15850290"/>
    <w:rsid w:val="15BB7D66"/>
    <w:rsid w:val="16312E62"/>
    <w:rsid w:val="168F1FC6"/>
    <w:rsid w:val="1778FCF5"/>
    <w:rsid w:val="1872FEF0"/>
    <w:rsid w:val="1997AF65"/>
    <w:rsid w:val="19C626E8"/>
    <w:rsid w:val="1A3F4B56"/>
    <w:rsid w:val="1A5FE48A"/>
    <w:rsid w:val="1B55F61E"/>
    <w:rsid w:val="1BE60BC9"/>
    <w:rsid w:val="1BE76AD1"/>
    <w:rsid w:val="1C865053"/>
    <w:rsid w:val="1C917B9F"/>
    <w:rsid w:val="1D2CA794"/>
    <w:rsid w:val="1DBFE2AD"/>
    <w:rsid w:val="1E1423A3"/>
    <w:rsid w:val="1E69D8D8"/>
    <w:rsid w:val="1F7A7B04"/>
    <w:rsid w:val="1FAFF404"/>
    <w:rsid w:val="1FDEB080"/>
    <w:rsid w:val="20B1F508"/>
    <w:rsid w:val="20BF7AB1"/>
    <w:rsid w:val="20C7B537"/>
    <w:rsid w:val="21AB501E"/>
    <w:rsid w:val="22FFEF23"/>
    <w:rsid w:val="2314E88F"/>
    <w:rsid w:val="236C3C09"/>
    <w:rsid w:val="23C82F33"/>
    <w:rsid w:val="245213FB"/>
    <w:rsid w:val="24836527"/>
    <w:rsid w:val="24EB2B66"/>
    <w:rsid w:val="253FE13C"/>
    <w:rsid w:val="259B265A"/>
    <w:rsid w:val="25B624C0"/>
    <w:rsid w:val="25ECCF80"/>
    <w:rsid w:val="266544CF"/>
    <w:rsid w:val="2695FCB7"/>
    <w:rsid w:val="2700DCC3"/>
    <w:rsid w:val="2754D20C"/>
    <w:rsid w:val="27F66155"/>
    <w:rsid w:val="2A2C9AE3"/>
    <w:rsid w:val="2A8891FC"/>
    <w:rsid w:val="2B7335B1"/>
    <w:rsid w:val="2CE5CACB"/>
    <w:rsid w:val="2CEDC79E"/>
    <w:rsid w:val="2DEF1FAA"/>
    <w:rsid w:val="2E5181DE"/>
    <w:rsid w:val="2F6CA842"/>
    <w:rsid w:val="2FCE0554"/>
    <w:rsid w:val="2FD414DF"/>
    <w:rsid w:val="2FEDF47A"/>
    <w:rsid w:val="30A18095"/>
    <w:rsid w:val="31D52403"/>
    <w:rsid w:val="338E1E62"/>
    <w:rsid w:val="349E5792"/>
    <w:rsid w:val="34D6EBFC"/>
    <w:rsid w:val="34E7D9D3"/>
    <w:rsid w:val="361BCD13"/>
    <w:rsid w:val="363D46D8"/>
    <w:rsid w:val="3672BC5D"/>
    <w:rsid w:val="36E7396C"/>
    <w:rsid w:val="3701A505"/>
    <w:rsid w:val="3722B751"/>
    <w:rsid w:val="376481E4"/>
    <w:rsid w:val="37BFEEDC"/>
    <w:rsid w:val="39208C57"/>
    <w:rsid w:val="396BC0CF"/>
    <w:rsid w:val="399DA6B7"/>
    <w:rsid w:val="3A154321"/>
    <w:rsid w:val="3A2F1B6A"/>
    <w:rsid w:val="3A821676"/>
    <w:rsid w:val="3AE4A797"/>
    <w:rsid w:val="3B009C96"/>
    <w:rsid w:val="3B10B7FB"/>
    <w:rsid w:val="3B138B29"/>
    <w:rsid w:val="3B462D80"/>
    <w:rsid w:val="3B5245C1"/>
    <w:rsid w:val="3B7043B4"/>
    <w:rsid w:val="3BE0A7E1"/>
    <w:rsid w:val="3DEB499B"/>
    <w:rsid w:val="3DF56963"/>
    <w:rsid w:val="3E7DCE42"/>
    <w:rsid w:val="3EBB8F03"/>
    <w:rsid w:val="3F0F55BC"/>
    <w:rsid w:val="3F29FFF8"/>
    <w:rsid w:val="3F3821D0"/>
    <w:rsid w:val="3F9A3EE4"/>
    <w:rsid w:val="3FC20FAE"/>
    <w:rsid w:val="41177840"/>
    <w:rsid w:val="43622D3C"/>
    <w:rsid w:val="44AC6EF5"/>
    <w:rsid w:val="44DC4596"/>
    <w:rsid w:val="4594D034"/>
    <w:rsid w:val="45A365E2"/>
    <w:rsid w:val="45DDEC0C"/>
    <w:rsid w:val="45EDB91F"/>
    <w:rsid w:val="4688E027"/>
    <w:rsid w:val="46D81736"/>
    <w:rsid w:val="483D22E5"/>
    <w:rsid w:val="48A3EEBC"/>
    <w:rsid w:val="4AE205A4"/>
    <w:rsid w:val="4BEF5AA3"/>
    <w:rsid w:val="4C2B2734"/>
    <w:rsid w:val="4C49BD6C"/>
    <w:rsid w:val="4DAB43CD"/>
    <w:rsid w:val="4E02B7B3"/>
    <w:rsid w:val="4F15749D"/>
    <w:rsid w:val="4F83A69C"/>
    <w:rsid w:val="4F8ADC2D"/>
    <w:rsid w:val="50D4E77E"/>
    <w:rsid w:val="51238560"/>
    <w:rsid w:val="53D1607D"/>
    <w:rsid w:val="55004B33"/>
    <w:rsid w:val="55D8DB72"/>
    <w:rsid w:val="567F0D79"/>
    <w:rsid w:val="56962747"/>
    <w:rsid w:val="56ED7DA4"/>
    <w:rsid w:val="581ED733"/>
    <w:rsid w:val="5837EBF5"/>
    <w:rsid w:val="583FC1E8"/>
    <w:rsid w:val="58D42D18"/>
    <w:rsid w:val="593F851C"/>
    <w:rsid w:val="5BB421D9"/>
    <w:rsid w:val="5BBE2A99"/>
    <w:rsid w:val="5C0F29B5"/>
    <w:rsid w:val="5C631555"/>
    <w:rsid w:val="5D2720D2"/>
    <w:rsid w:val="5D5A758F"/>
    <w:rsid w:val="5DFE4C85"/>
    <w:rsid w:val="5F9AB224"/>
    <w:rsid w:val="6096BB28"/>
    <w:rsid w:val="612EDB4C"/>
    <w:rsid w:val="62FA12F0"/>
    <w:rsid w:val="63D543D6"/>
    <w:rsid w:val="641780BE"/>
    <w:rsid w:val="643E7B15"/>
    <w:rsid w:val="64CF6F00"/>
    <w:rsid w:val="65246C0E"/>
    <w:rsid w:val="655C94B6"/>
    <w:rsid w:val="656B1579"/>
    <w:rsid w:val="65B3511F"/>
    <w:rsid w:val="65B8D760"/>
    <w:rsid w:val="66347AAF"/>
    <w:rsid w:val="67299B33"/>
    <w:rsid w:val="6785A49D"/>
    <w:rsid w:val="67D90506"/>
    <w:rsid w:val="6822CBAA"/>
    <w:rsid w:val="68EAB04C"/>
    <w:rsid w:val="6918DDAE"/>
    <w:rsid w:val="69BE9C0B"/>
    <w:rsid w:val="6A6256A5"/>
    <w:rsid w:val="6A86C242"/>
    <w:rsid w:val="6AA9BB19"/>
    <w:rsid w:val="6AAC1DB1"/>
    <w:rsid w:val="6ACF5099"/>
    <w:rsid w:val="6B909493"/>
    <w:rsid w:val="6BB2976B"/>
    <w:rsid w:val="6C13C52D"/>
    <w:rsid w:val="6CF3A3D0"/>
    <w:rsid w:val="6D05FB01"/>
    <w:rsid w:val="6E48E26C"/>
    <w:rsid w:val="6F85D477"/>
    <w:rsid w:val="7004D184"/>
    <w:rsid w:val="721503D0"/>
    <w:rsid w:val="722A678A"/>
    <w:rsid w:val="7236D4DD"/>
    <w:rsid w:val="72C03C36"/>
    <w:rsid w:val="72D47419"/>
    <w:rsid w:val="72F9738F"/>
    <w:rsid w:val="737EB5D8"/>
    <w:rsid w:val="739B4B49"/>
    <w:rsid w:val="740D0371"/>
    <w:rsid w:val="7432770C"/>
    <w:rsid w:val="7435920E"/>
    <w:rsid w:val="758AFC92"/>
    <w:rsid w:val="759EBDA5"/>
    <w:rsid w:val="7609C8BA"/>
    <w:rsid w:val="76A50C99"/>
    <w:rsid w:val="76E8ACA9"/>
    <w:rsid w:val="773C96CC"/>
    <w:rsid w:val="78886E37"/>
    <w:rsid w:val="7893F5C1"/>
    <w:rsid w:val="791FB175"/>
    <w:rsid w:val="7941697C"/>
    <w:rsid w:val="798D1960"/>
    <w:rsid w:val="7A0A8CCD"/>
    <w:rsid w:val="7AE57463"/>
    <w:rsid w:val="7AF6623A"/>
    <w:rsid w:val="7B4F0682"/>
    <w:rsid w:val="7B787DBC"/>
    <w:rsid w:val="7C575237"/>
    <w:rsid w:val="7C902ECC"/>
    <w:rsid w:val="7D9209EE"/>
    <w:rsid w:val="7DA04308"/>
    <w:rsid w:val="7E2C07EC"/>
    <w:rsid w:val="7E65FC90"/>
    <w:rsid w:val="7F42D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D19A"/>
  <w15:chartTrackingRefBased/>
  <w15:docId w15:val="{748B1EC5-7BEC-4A6A-A37A-4218BFC1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5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1690F"/>
    <w:rPr>
      <w:b/>
      <w:bCs/>
    </w:rPr>
  </w:style>
  <w:style w:type="paragraph" w:customStyle="1" w:styleId="paragraph">
    <w:name w:val="paragraph"/>
    <w:basedOn w:val="Normal"/>
    <w:rsid w:val="0014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42627"/>
  </w:style>
  <w:style w:type="character" w:customStyle="1" w:styleId="eop">
    <w:name w:val="eop"/>
    <w:basedOn w:val="DefaultParagraphFont"/>
    <w:rsid w:val="00142627"/>
  </w:style>
  <w:style w:type="character" w:styleId="Hyperlink">
    <w:name w:val="Hyperlink"/>
    <w:basedOn w:val="DefaultParagraphFont"/>
    <w:uiPriority w:val="99"/>
    <w:unhideWhenUsed/>
    <w:rsid w:val="001B65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5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4D7"/>
  </w:style>
  <w:style w:type="paragraph" w:styleId="Footer">
    <w:name w:val="footer"/>
    <w:basedOn w:val="Normal"/>
    <w:link w:val="FooterChar"/>
    <w:uiPriority w:val="99"/>
    <w:unhideWhenUsed/>
    <w:rsid w:val="00DB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6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7b53b4-65d0-4cc8-b5d8-22a236671b53">
      <UserInfo>
        <DisplayName>Helen Williams</DisplayName>
        <AccountId>43</AccountId>
        <AccountType/>
      </UserInfo>
    </SharedWithUsers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C0A97-8ED2-49C0-97E9-0E647B39D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19C1B-CD6D-4FA6-8D77-A9935F6B2DCB}">
  <ds:schemaRefs>
    <ds:schemaRef ds:uri="http://schemas.microsoft.com/office/2006/metadata/properties"/>
    <ds:schemaRef ds:uri="http://schemas.microsoft.com/office/infopath/2007/PartnerControls"/>
    <ds:schemaRef ds:uri="d77b53b4-65d0-4cc8-b5d8-22a236671b53"/>
    <ds:schemaRef ds:uri="4c028ae9-49aa-4fc5-b287-4993422a68d1"/>
  </ds:schemaRefs>
</ds:datastoreItem>
</file>

<file path=customXml/itemProps3.xml><?xml version="1.0" encoding="utf-8"?>
<ds:datastoreItem xmlns:ds="http://schemas.openxmlformats.org/officeDocument/2006/customXml" ds:itemID="{C8858D12-1AF3-4B4A-8BA9-E5ABE528C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1002</Words>
  <Characters>5717</Characters>
  <Application>Microsoft Office Word</Application>
  <DocSecurity>0</DocSecurity>
  <Lines>47</Lines>
  <Paragraphs>13</Paragraphs>
  <ScaleCrop>false</ScaleCrop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Lloyd</dc:creator>
  <cp:keywords/>
  <dc:description/>
  <cp:lastModifiedBy>Iona Robertson</cp:lastModifiedBy>
  <cp:revision>214</cp:revision>
  <dcterms:created xsi:type="dcterms:W3CDTF">2022-03-24T10:00:00Z</dcterms:created>
  <dcterms:modified xsi:type="dcterms:W3CDTF">2023-02-10T14:29:00Z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