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474F" w14:textId="19B66F44" w:rsidR="00792688" w:rsidRPr="00792688" w:rsidRDefault="00792688" w:rsidP="5C38CE14">
      <w:pPr>
        <w:rPr>
          <w:b/>
          <w:bCs/>
        </w:rPr>
      </w:pPr>
      <w:r w:rsidRPr="5C38CE14">
        <w:rPr>
          <w:b/>
          <w:bCs/>
        </w:rPr>
        <w:t>Embargoed until 9am, 20</w:t>
      </w:r>
      <w:r w:rsidRPr="5C38CE14">
        <w:rPr>
          <w:b/>
          <w:bCs/>
          <w:vertAlign w:val="superscript"/>
        </w:rPr>
        <w:t>th</w:t>
      </w:r>
      <w:r w:rsidRPr="5C38CE14">
        <w:rPr>
          <w:b/>
          <w:bCs/>
        </w:rPr>
        <w:t xml:space="preserve"> March 2025</w:t>
      </w:r>
      <w:r>
        <w:br/>
      </w:r>
      <w:r w:rsidRPr="5C38CE14">
        <w:rPr>
          <w:b/>
          <w:bCs/>
        </w:rPr>
        <w:t>Contact: Eleanor Speer | eleanor@tpas.cymru</w:t>
      </w:r>
    </w:p>
    <w:p w14:paraId="123D7A7E" w14:textId="74D01D83" w:rsidR="00792688" w:rsidRPr="00792688" w:rsidRDefault="00792688" w:rsidP="5C38CE14">
      <w:pPr>
        <w:rPr>
          <w:b/>
          <w:bCs/>
          <w:sz w:val="28"/>
          <w:szCs w:val="28"/>
        </w:rPr>
      </w:pPr>
      <w:r w:rsidRPr="5C38CE14">
        <w:rPr>
          <w:b/>
          <w:bCs/>
          <w:sz w:val="28"/>
          <w:szCs w:val="28"/>
        </w:rPr>
        <w:t>2025 Tenant Pulse Report: Heating Affordability Crisis Pushing Tenants to the  Breaking Point</w:t>
      </w:r>
    </w:p>
    <w:p w14:paraId="5B90F09D" w14:textId="1CBFFE1F" w:rsidR="00792688" w:rsidRPr="00792688" w:rsidRDefault="00792688" w:rsidP="00792688">
      <w:r>
        <w:t xml:space="preserve">TPAS Cymru’s Fifth Annual Net Zero Tenant Pulse Report uncovers a </w:t>
      </w:r>
      <w:commentRangeStart w:id="0"/>
      <w:commentRangeStart w:id="1"/>
      <w:r w:rsidR="523FBDAB">
        <w:t xml:space="preserve">worrying </w:t>
      </w:r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="00332745">
        <w:t>energy</w:t>
      </w:r>
      <w:r>
        <w:t xml:space="preserve"> affordability crisis. With soaring energy costs, </w:t>
      </w:r>
      <w:r w:rsidR="6EEA9EA0">
        <w:t xml:space="preserve">limited </w:t>
      </w:r>
      <w:r>
        <w:t>choices</w:t>
      </w:r>
      <w:r w:rsidR="51327640">
        <w:t xml:space="preserve"> about one’s own home</w:t>
      </w:r>
      <w:r>
        <w:t xml:space="preserve">, and growing uncertainty, tenants across Wales are facing an impossible decision between heating or eating. </w:t>
      </w:r>
    </w:p>
    <w:p w14:paraId="626BA3C1" w14:textId="12205CB2" w:rsidR="00792688" w:rsidRPr="00792688" w:rsidRDefault="00792688" w:rsidP="00792688">
      <w:r>
        <w:t xml:space="preserve">Heating costs have risen, </w:t>
      </w:r>
      <w:r w:rsidRPr="5C38CE14">
        <w:rPr>
          <w:b/>
          <w:bCs/>
        </w:rPr>
        <w:t>with 70% of tenants struggling to afford warmth</w:t>
      </w:r>
      <w:r>
        <w:t>—an unprecedented increase. Once a crisis hitting older renters the hardest, the burden has shifted to younger tenants (18-45) and B</w:t>
      </w:r>
      <w:r w:rsidR="288FFA91">
        <w:t>lack &amp; Minority Ethnic</w:t>
      </w:r>
      <w:r>
        <w:t xml:space="preserve"> renters (83%</w:t>
      </w:r>
      <w:r w:rsidR="4DB21D45">
        <w:t xml:space="preserve"> struggling</w:t>
      </w:r>
      <w:r>
        <w:t>), a disturbing trend that highlights a deepening divide in energy poverty.</w:t>
      </w:r>
    </w:p>
    <w:p w14:paraId="60DC0B7D" w14:textId="78C804BD" w:rsidR="00792688" w:rsidRPr="00792688" w:rsidRDefault="00792688" w:rsidP="00792688">
      <w:r>
        <w:t xml:space="preserve">Awareness of Energy Performance Certificates (EPCs)—critical for understanding home efficiency—has </w:t>
      </w:r>
      <w:commentRangeStart w:id="2"/>
      <w:commentRangeStart w:id="3"/>
      <w:r w:rsidR="242D863A">
        <w:t xml:space="preserve">declined </w:t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  <w:r>
        <w:t xml:space="preserve">from 29% to just 21%, with young renters hit hardest (a shocking 43% to 14% drop among 18-30-year-olds). </w:t>
      </w:r>
    </w:p>
    <w:p w14:paraId="56761275" w14:textId="0C49B656" w:rsidR="00792688" w:rsidRPr="00792688" w:rsidRDefault="00792688" w:rsidP="00792688">
      <w:r>
        <w:t xml:space="preserve">This signals a gap from landlords in communicating vital energy information, leaving many tenants </w:t>
      </w:r>
      <w:r w:rsidRPr="5C38CE14">
        <w:rPr>
          <w:b/>
          <w:bCs/>
        </w:rPr>
        <w:t>in the dark about their own homes' efficiency</w:t>
      </w:r>
      <w:r>
        <w:t xml:space="preserve">. More alarmingly still, 14% of tenants falsely believe their homes are more efficient than they </w:t>
      </w:r>
      <w:bookmarkStart w:id="4" w:name="_Int_8rrg2mEZ"/>
      <w:r>
        <w:t>actually are</w:t>
      </w:r>
      <w:bookmarkEnd w:id="4"/>
      <w:r>
        <w:t xml:space="preserve">. </w:t>
      </w:r>
    </w:p>
    <w:p w14:paraId="7565F051" w14:textId="1DBD1923" w:rsidR="00792688" w:rsidRDefault="7CBCC8B3" w:rsidP="00792688">
      <w:r>
        <w:t xml:space="preserve">A </w:t>
      </w:r>
      <w:commentRangeStart w:id="5"/>
      <w:r w:rsidR="1F57AD6A" w:rsidRPr="370A5F94">
        <w:rPr>
          <w:b/>
          <w:bCs/>
        </w:rPr>
        <w:t xml:space="preserve">planned </w:t>
      </w:r>
      <w:commentRangeEnd w:id="5"/>
      <w:r w:rsidR="29788A8B">
        <w:rPr>
          <w:rStyle w:val="CommentReference"/>
        </w:rPr>
        <w:commentReference w:id="5"/>
      </w:r>
      <w:r w:rsidRPr="370A5F94">
        <w:rPr>
          <w:b/>
          <w:bCs/>
        </w:rPr>
        <w:t xml:space="preserve">transition from gas to electric </w:t>
      </w:r>
      <w:r w:rsidR="798F9EB3" w:rsidRPr="370A5F94">
        <w:rPr>
          <w:b/>
          <w:bCs/>
        </w:rPr>
        <w:t xml:space="preserve">heating </w:t>
      </w:r>
      <w:r w:rsidR="798F9EB3">
        <w:t>adds</w:t>
      </w:r>
      <w:r>
        <w:t xml:space="preserve"> to the reported tenant fears. Older tenants in particular report feeling abandoned</w:t>
      </w:r>
      <w:r w:rsidR="0D44B32C">
        <w:t xml:space="preserve"> and left behind</w:t>
      </w:r>
      <w:r>
        <w:t xml:space="preserve">, calling for better support and clearer guidance from their landlord. </w:t>
      </w:r>
    </w:p>
    <w:p w14:paraId="0AAEE933" w14:textId="2A50E03D" w:rsidR="00792688" w:rsidRPr="00792688" w:rsidRDefault="00792688" w:rsidP="00792688">
      <w:r w:rsidRPr="00792688">
        <w:t xml:space="preserve">Adding to the frustration, 81% of tenants (97% of private renters) believe landlords should be banned from raising rents on inefficient homes (EPC E or lower) until proper improvements are made. </w:t>
      </w:r>
    </w:p>
    <w:p w14:paraId="7D054AC1" w14:textId="19CEBE97" w:rsidR="00792688" w:rsidRDefault="7CBCC8B3" w:rsidP="00792688">
      <w:r>
        <w:t xml:space="preserve">Tenants report feeling worried and —not just by rising costs, but by a </w:t>
      </w:r>
      <w:r w:rsidRPr="370A5F94">
        <w:rPr>
          <w:b/>
          <w:bCs/>
        </w:rPr>
        <w:t>broken housing market</w:t>
      </w:r>
      <w:r>
        <w:t xml:space="preserve"> </w:t>
      </w:r>
      <w:commentRangeStart w:id="6"/>
      <w:r w:rsidR="72402D9F">
        <w:t xml:space="preserve">and with limited choice of options, </w:t>
      </w:r>
      <w:r w:rsidR="0F22CAE9">
        <w:t>leaving them</w:t>
      </w:r>
      <w:commentRangeEnd w:id="6"/>
      <w:r w:rsidR="29788A8B">
        <w:rPr>
          <w:rStyle w:val="CommentReference"/>
        </w:rPr>
        <w:commentReference w:id="6"/>
      </w:r>
      <w:r>
        <w:t xml:space="preserve"> with no escape from cold, inefficient homes. </w:t>
      </w:r>
    </w:p>
    <w:p w14:paraId="474BF30E" w14:textId="77777777" w:rsidR="00055ADE" w:rsidRDefault="00792688" w:rsidP="00792688">
      <w:r w:rsidRPr="00792688">
        <w:t xml:space="preserve">One tenant summed it up bluntly: </w:t>
      </w:r>
      <w:r w:rsidRPr="00792688">
        <w:rPr>
          <w:i/>
          <w:iCs/>
        </w:rPr>
        <w:t>"Choice isn’t an option when you are faced with homelessness."</w:t>
      </w:r>
      <w:r w:rsidRPr="00792688">
        <w:t xml:space="preserve"> </w:t>
      </w:r>
    </w:p>
    <w:p w14:paraId="73350312" w14:textId="47B8411E" w:rsidR="00792688" w:rsidRPr="00792688" w:rsidRDefault="00792688" w:rsidP="00792688">
      <w:r>
        <w:t xml:space="preserve">Despite efforts to improve efficiency, only 18% report lower energy bills, while the majority—52%—say nothing has changed and 30% are unsure. </w:t>
      </w:r>
      <w:r w:rsidRPr="5C38CE14">
        <w:rPr>
          <w:b/>
          <w:bCs/>
        </w:rPr>
        <w:t>This raises a serious question: If energy improvements are happening, why aren’t tenants seeing the benefits?</w:t>
      </w:r>
    </w:p>
    <w:p w14:paraId="0AFAB2C6" w14:textId="61F2CA15" w:rsidR="1FBF1AD3" w:rsidRDefault="1FBF1AD3" w:rsidP="5C38CE14">
      <w:r w:rsidRPr="5C38CE14">
        <w:rPr>
          <w:b/>
          <w:bCs/>
        </w:rPr>
        <w:t>A call for urgent action</w:t>
      </w:r>
    </w:p>
    <w:p w14:paraId="163F70E1" w14:textId="4BCBC74C" w:rsidR="00792688" w:rsidRPr="00792688" w:rsidRDefault="00792688" w:rsidP="00792688">
      <w:r>
        <w:t>Akshita Lakhiwal</w:t>
      </w:r>
      <w:r w:rsidRPr="00792688">
        <w:t xml:space="preserve">, </w:t>
      </w:r>
      <w:r>
        <w:t>Net Zero Lead</w:t>
      </w:r>
      <w:r w:rsidRPr="00792688">
        <w:t xml:space="preserve"> at TPAS Cymru, issued a stark warning:</w:t>
      </w:r>
    </w:p>
    <w:p w14:paraId="1ADA34EB" w14:textId="098E9182" w:rsidR="00792688" w:rsidRPr="00792688" w:rsidRDefault="00792688" w:rsidP="00792688">
      <w:r w:rsidRPr="00792688">
        <w:rPr>
          <w:i/>
          <w:iCs/>
        </w:rPr>
        <w:t>“This report is a wake-up call. Heating affordability is at breaking point, and tenants are being pushed to the brink. Landlords, policymakers, and the government must take immediate action</w:t>
      </w:r>
      <w:r>
        <w:rPr>
          <w:i/>
          <w:iCs/>
        </w:rPr>
        <w:t xml:space="preserve"> to ensure everyone is on the same page</w:t>
      </w:r>
    </w:p>
    <w:p w14:paraId="402CD24B" w14:textId="77777777" w:rsidR="00792688" w:rsidRPr="00792688" w:rsidRDefault="00792688" w:rsidP="00792688">
      <w:r w:rsidRPr="00792688">
        <w:t>David Wilton, Chief Executive of TPAS Cymru, reinforced the urgency:</w:t>
      </w:r>
    </w:p>
    <w:p w14:paraId="128C668F" w14:textId="617FE55B" w:rsidR="00792688" w:rsidRPr="00792688" w:rsidRDefault="00792688" w:rsidP="5C38CE14">
      <w:pPr>
        <w:rPr>
          <w:i/>
          <w:iCs/>
        </w:rPr>
      </w:pPr>
      <w:r w:rsidRPr="5C38CE14">
        <w:rPr>
          <w:i/>
          <w:iCs/>
        </w:rPr>
        <w:t>“Tenants are demanding fairness, transparency, and real choices in their homes. This report</w:t>
      </w:r>
      <w:r w:rsidR="5D814E4D" w:rsidRPr="5C38CE14">
        <w:rPr>
          <w:i/>
          <w:iCs/>
        </w:rPr>
        <w:t xml:space="preserve"> and our Tenant Pulse platform</w:t>
      </w:r>
      <w:r w:rsidRPr="5C38CE14">
        <w:rPr>
          <w:i/>
          <w:iCs/>
        </w:rPr>
        <w:t xml:space="preserve"> sets out the path for action. Now, it’s up to decision-makers to listen.”</w:t>
      </w:r>
    </w:p>
    <w:p w14:paraId="61B5B961" w14:textId="38EE32E1" w:rsidR="7DE878A6" w:rsidRDefault="76273534" w:rsidP="7DE878A6">
      <w:pPr>
        <w:rPr>
          <w:i/>
          <w:iCs/>
        </w:rPr>
      </w:pPr>
      <w:r w:rsidRPr="7DE878A6">
        <w:rPr>
          <w:i/>
          <w:iCs/>
        </w:rPr>
        <w:t>----------------------</w:t>
      </w:r>
    </w:p>
    <w:p w14:paraId="2F473139" w14:textId="10D005A2" w:rsidR="00792688" w:rsidRPr="00792688" w:rsidRDefault="00792688" w:rsidP="00792688">
      <w:r w:rsidRPr="00792688">
        <w:t xml:space="preserve">The full report is available at </w:t>
      </w:r>
      <w:r w:rsidRPr="00792688">
        <w:rPr>
          <w:b/>
          <w:bCs/>
        </w:rPr>
        <w:t>www.tpas.cymru/pulse</w:t>
      </w:r>
      <w:r w:rsidRPr="00792688">
        <w:t xml:space="preserve">. For interviews, contact </w:t>
      </w:r>
      <w:r>
        <w:rPr>
          <w:b/>
          <w:bCs/>
        </w:rPr>
        <w:t>eleanor</w:t>
      </w:r>
      <w:r w:rsidRPr="00792688">
        <w:rPr>
          <w:b/>
          <w:bCs/>
        </w:rPr>
        <w:t>@tpas.cymru</w:t>
      </w:r>
      <w:r w:rsidRPr="00792688">
        <w:t>.</w:t>
      </w:r>
    </w:p>
    <w:p w14:paraId="5938372A" w14:textId="77777777" w:rsidR="00792688" w:rsidRPr="00792688" w:rsidRDefault="00792688" w:rsidP="00792688">
      <w:pPr>
        <w:rPr>
          <w:b/>
          <w:bCs/>
        </w:rPr>
      </w:pPr>
      <w:r w:rsidRPr="00792688">
        <w:rPr>
          <w:b/>
          <w:bCs/>
        </w:rPr>
        <w:t>About TPAS Cymru</w:t>
      </w:r>
    </w:p>
    <w:p w14:paraId="5CA92FD5" w14:textId="06E72DEF" w:rsidR="00792688" w:rsidRPr="00792688" w:rsidRDefault="00792688" w:rsidP="00792688">
      <w:r w:rsidRPr="00792688">
        <w:t xml:space="preserve">For over 35 years, TPAS Cymru has championed tenant engagement and </w:t>
      </w:r>
      <w:r>
        <w:t>voice</w:t>
      </w:r>
      <w:r w:rsidRPr="00792688">
        <w:t xml:space="preserve"> in Wales, fighting for a </w:t>
      </w:r>
      <w:r w:rsidRPr="00792688">
        <w:rPr>
          <w:b/>
          <w:bCs/>
        </w:rPr>
        <w:t>fairer, safer, and more connected</w:t>
      </w:r>
      <w:r w:rsidRPr="00792688">
        <w:t xml:space="preserve"> housing system. Now, more than ever, tenants need a voice—and real action.</w:t>
      </w:r>
    </w:p>
    <w:p w14:paraId="60FB9185" w14:textId="77777777" w:rsidR="00592733" w:rsidRDefault="00592733"/>
    <w:sectPr w:rsidR="00592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Wilton" w:date="2025-03-14T16:51:00Z" w:initials="DW">
    <w:p w14:paraId="1F2A4899" w14:textId="1520728A" w:rsidR="00727B43" w:rsidRDefault="00727B43">
      <w:r>
        <w:annotationRef/>
      </w:r>
      <w:r w:rsidRPr="4E980D03">
        <w:t xml:space="preserve">worrying? growing? </w:t>
      </w:r>
    </w:p>
  </w:comment>
  <w:comment w:id="1" w:author="Eleanor Speer" w:date="2025-03-18T10:15:00Z" w:initials="ES">
    <w:p w14:paraId="2DEBA25F" w14:textId="39E55A1C" w:rsidR="00AC74C9" w:rsidRDefault="00AC74C9">
      <w:pPr>
        <w:pStyle w:val="CommentText"/>
      </w:pPr>
      <w:r>
        <w:rPr>
          <w:rStyle w:val="CommentReference"/>
        </w:rPr>
        <w:annotationRef/>
      </w:r>
      <w:r w:rsidRPr="656DD485">
        <w:t>changed to worrying</w:t>
      </w:r>
    </w:p>
    <w:p w14:paraId="551D5AA0" w14:textId="3D2B1C52" w:rsidR="00AC74C9" w:rsidRDefault="00AC74C9">
      <w:pPr>
        <w:pStyle w:val="CommentText"/>
      </w:pPr>
    </w:p>
  </w:comment>
  <w:comment w:id="2" w:author="David Wilton" w:date="2025-03-14T16:59:00Z" w:initials="DW">
    <w:p w14:paraId="20E8A60A" w14:textId="2F7D0AB9" w:rsidR="00727B43" w:rsidRDefault="00727B43">
      <w:r>
        <w:annotationRef/>
      </w:r>
      <w:r w:rsidRPr="1CBD08A1">
        <w:t>has it plummeted?  further declined?</w:t>
      </w:r>
    </w:p>
  </w:comment>
  <w:comment w:id="3" w:author="Eleanor Speer" w:date="2025-03-18T10:15:00Z" w:initials="ES">
    <w:p w14:paraId="35ED5512" w14:textId="6E59B985" w:rsidR="00AC74C9" w:rsidRDefault="00AC74C9">
      <w:pPr>
        <w:pStyle w:val="CommentText"/>
      </w:pPr>
      <w:r>
        <w:rPr>
          <w:rStyle w:val="CommentReference"/>
        </w:rPr>
        <w:annotationRef/>
      </w:r>
      <w:r w:rsidRPr="0AC3702E">
        <w:t>changed</w:t>
      </w:r>
    </w:p>
  </w:comment>
  <w:comment w:id="5" w:author="David Wilton" w:date="2025-03-17T10:50:00Z" w:initials="DW">
    <w:p w14:paraId="32B36CB2" w14:textId="09D6AECD" w:rsidR="00794E44" w:rsidRDefault="00794E44">
      <w:pPr>
        <w:pStyle w:val="CommentText"/>
      </w:pPr>
      <w:r>
        <w:rPr>
          <w:rStyle w:val="CommentReference"/>
        </w:rPr>
        <w:annotationRef/>
      </w:r>
      <w:r w:rsidRPr="1D8D5727">
        <w:t>planned?</w:t>
      </w:r>
    </w:p>
  </w:comment>
  <w:comment w:id="6" w:author="David Wilton" w:date="2025-03-17T10:53:00Z" w:initials="DW">
    <w:p w14:paraId="78731403" w14:textId="048502A9" w:rsidR="00794E44" w:rsidRDefault="00794E44">
      <w:pPr>
        <w:pStyle w:val="CommentText"/>
      </w:pPr>
      <w:r>
        <w:rPr>
          <w:rStyle w:val="CommentReference"/>
        </w:rPr>
        <w:annotationRef/>
      </w:r>
      <w:r w:rsidRPr="2BD7FD45">
        <w:t xml:space="preserve">add 'with limited choice' do explain what is broken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2A4899" w15:done="0"/>
  <w15:commentEx w15:paraId="551D5AA0" w15:paraIdParent="1F2A4899" w15:done="0"/>
  <w15:commentEx w15:paraId="20E8A60A" w15:done="0"/>
  <w15:commentEx w15:paraId="35ED5512" w15:paraIdParent="20E8A60A" w15:done="0"/>
  <w15:commentEx w15:paraId="32B36CB2" w15:done="0"/>
  <w15:commentEx w15:paraId="787314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0DC6CF3" w16cex:dateUtc="2025-03-14T16:51:00Z"/>
  <w16cex:commentExtensible w16cex:durableId="72D07EA5" w16cex:dateUtc="2025-03-18T10:15:00Z"/>
  <w16cex:commentExtensible w16cex:durableId="6CD2BAC0" w16cex:dateUtc="2025-03-14T16:59:00Z"/>
  <w16cex:commentExtensible w16cex:durableId="29F871D2" w16cex:dateUtc="2025-03-18T10:15:00Z"/>
  <w16cex:commentExtensible w16cex:durableId="3C022B42" w16cex:dateUtc="2025-03-17T10:50:00Z"/>
  <w16cex:commentExtensible w16cex:durableId="71F1CF54" w16cex:dateUtc="2025-03-17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2A4899" w16cid:durableId="50DC6CF3"/>
  <w16cid:commentId w16cid:paraId="551D5AA0" w16cid:durableId="72D07EA5"/>
  <w16cid:commentId w16cid:paraId="20E8A60A" w16cid:durableId="6CD2BAC0"/>
  <w16cid:commentId w16cid:paraId="35ED5512" w16cid:durableId="29F871D2"/>
  <w16cid:commentId w16cid:paraId="32B36CB2" w16cid:durableId="3C022B42"/>
  <w16cid:commentId w16cid:paraId="78731403" w16cid:durableId="71F1CF5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rrg2mEZ" int2:invalidationBookmarkName="" int2:hashCode="ldAoy6zt3oa5Ue" int2:id="Cw453VLW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ilton">
    <w15:presenceInfo w15:providerId="AD" w15:userId="S::drw@tpas.cymru::827df242-5c19-4076-9408-c8a5d335c832"/>
  </w15:person>
  <w15:person w15:author="Eleanor Speer">
    <w15:presenceInfo w15:providerId="AD" w15:userId="S::eleanor@tpas.cymru::2aee854e-8cf6-4e39-99db-b37f8dd6a1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88"/>
    <w:rsid w:val="00011E7B"/>
    <w:rsid w:val="00055ADE"/>
    <w:rsid w:val="0023446A"/>
    <w:rsid w:val="00254399"/>
    <w:rsid w:val="00332745"/>
    <w:rsid w:val="00412334"/>
    <w:rsid w:val="00592733"/>
    <w:rsid w:val="006703EC"/>
    <w:rsid w:val="00727B43"/>
    <w:rsid w:val="00792688"/>
    <w:rsid w:val="00794E44"/>
    <w:rsid w:val="007A7AC7"/>
    <w:rsid w:val="00805039"/>
    <w:rsid w:val="00A21160"/>
    <w:rsid w:val="00AC74C9"/>
    <w:rsid w:val="00B01F83"/>
    <w:rsid w:val="00BE0108"/>
    <w:rsid w:val="00CF15C2"/>
    <w:rsid w:val="00EF4A26"/>
    <w:rsid w:val="00F60F60"/>
    <w:rsid w:val="00F905BB"/>
    <w:rsid w:val="0D44B32C"/>
    <w:rsid w:val="0E0877BA"/>
    <w:rsid w:val="0F22CAE9"/>
    <w:rsid w:val="1032619D"/>
    <w:rsid w:val="137F3922"/>
    <w:rsid w:val="1562B762"/>
    <w:rsid w:val="1F57AD6A"/>
    <w:rsid w:val="1FBF1AD3"/>
    <w:rsid w:val="242D863A"/>
    <w:rsid w:val="288FFA91"/>
    <w:rsid w:val="29788A8B"/>
    <w:rsid w:val="370A5F94"/>
    <w:rsid w:val="37A8698F"/>
    <w:rsid w:val="4B08037A"/>
    <w:rsid w:val="4BE3BF8A"/>
    <w:rsid w:val="4C517E07"/>
    <w:rsid w:val="4DB21D45"/>
    <w:rsid w:val="51327640"/>
    <w:rsid w:val="523FBDAB"/>
    <w:rsid w:val="52979EC7"/>
    <w:rsid w:val="54AEBC5D"/>
    <w:rsid w:val="5C38CE14"/>
    <w:rsid w:val="5CC10F9D"/>
    <w:rsid w:val="5D814E4D"/>
    <w:rsid w:val="5E204773"/>
    <w:rsid w:val="6EEA9EA0"/>
    <w:rsid w:val="72402D9F"/>
    <w:rsid w:val="7439F2E3"/>
    <w:rsid w:val="76273534"/>
    <w:rsid w:val="76C033C2"/>
    <w:rsid w:val="798F9EB3"/>
    <w:rsid w:val="7CBCC8B3"/>
    <w:rsid w:val="7DE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5EA8154"/>
  <w15:chartTrackingRefBased/>
  <w15:docId w15:val="{4CD865C0-E1C4-49C2-9FE7-156BE9D0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6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6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6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6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6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6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6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6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6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6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6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6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6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6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6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6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688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45893824-FE50-4E6E-913C-784F85C8F8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5A63D-7009-49F6-A501-62B82DF08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D9180-CE71-4318-ABA2-EDCE81FC8723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4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Speer</dc:creator>
  <cp:keywords/>
  <dc:description/>
  <cp:lastModifiedBy>Akshita Lakhiwal</cp:lastModifiedBy>
  <cp:revision>8</cp:revision>
  <dcterms:created xsi:type="dcterms:W3CDTF">2025-03-14T16:21:00Z</dcterms:created>
  <dcterms:modified xsi:type="dcterms:W3CDTF">2025-03-18T10:54:00Z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3658e4a2-67e8-4ae9-843a-daec09d668e2</vt:lpwstr>
  </property>
  <property fmtid="{D5CDD505-2E9C-101B-9397-08002B2CF9AE}" pid="3" name="ContentTypeId">
    <vt:lpwstr>0x010100A240671FB0B37A4CA57C51BD1A513B43</vt:lpwstr>
  </property>
  <property fmtid="{D5CDD505-2E9C-101B-9397-08002B2CF9AE}" pid="4" name="MediaServiceImageTags">
    <vt:lpwstr/>
  </property>
</Properties>
</file>