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B929" w14:textId="53E6D297" w:rsidR="001F24C8" w:rsidRDefault="005478F6" w:rsidP="00946809">
      <w:pPr>
        <w:pStyle w:val="Title"/>
      </w:pPr>
      <w:r>
        <w:t>Engagement &amp; Policy</w:t>
      </w:r>
      <w:r w:rsidR="002437D0">
        <w:t xml:space="preserve"> </w:t>
      </w:r>
      <w:r w:rsidR="001F24C8">
        <w:t>Officer</w:t>
      </w:r>
      <w:r w:rsidR="002437D0">
        <w:t xml:space="preserve"> </w:t>
      </w:r>
    </w:p>
    <w:p w14:paraId="00B55588" w14:textId="7D009879" w:rsidR="001F24C8" w:rsidRDefault="001F24C8" w:rsidP="00946809">
      <w:pPr>
        <w:pStyle w:val="Heading1"/>
      </w:pPr>
      <w:r>
        <w:t>Job description and person specification</w:t>
      </w:r>
    </w:p>
    <w:p w14:paraId="36E0E608" w14:textId="77777777" w:rsidR="00946809" w:rsidRDefault="00946809" w:rsidP="00946809">
      <w:pPr>
        <w:spacing w:before="0" w:after="0"/>
      </w:pPr>
    </w:p>
    <w:p w14:paraId="369C842D" w14:textId="465E9E04" w:rsidR="001F24C8" w:rsidRDefault="001F24C8" w:rsidP="00946809">
      <w:pPr>
        <w:pStyle w:val="NoSpacing"/>
      </w:pPr>
      <w:r>
        <w:t>Accountable to: Director</w:t>
      </w:r>
      <w:r w:rsidR="00946809">
        <w:t xml:space="preserve"> of TPAS Cymru</w:t>
      </w:r>
      <w:r>
        <w:t xml:space="preserve"> </w:t>
      </w:r>
    </w:p>
    <w:p w14:paraId="2D87752F" w14:textId="5929D22E" w:rsidR="001F24C8" w:rsidRDefault="001F24C8" w:rsidP="00946809">
      <w:pPr>
        <w:pStyle w:val="NoSpacing"/>
      </w:pPr>
      <w:r>
        <w:t>Location:</w:t>
      </w:r>
      <w:r w:rsidR="00946809">
        <w:t xml:space="preserve"> Cardiff Office, Unite Building, </w:t>
      </w:r>
      <w:r>
        <w:t xml:space="preserve">1 Cathedral Rd, Cardiff </w:t>
      </w:r>
    </w:p>
    <w:p w14:paraId="40A766D0" w14:textId="592F14BE" w:rsidR="001F24C8" w:rsidRDefault="001F24C8" w:rsidP="00946809">
      <w:pPr>
        <w:pStyle w:val="NoSpacing"/>
      </w:pPr>
      <w:r>
        <w:t xml:space="preserve">Contract type: </w:t>
      </w:r>
      <w:r w:rsidR="0041167F">
        <w:t>F</w:t>
      </w:r>
      <w:r w:rsidR="002437D0">
        <w:t xml:space="preserve">ull </w:t>
      </w:r>
      <w:r w:rsidR="0041167F">
        <w:t>T</w:t>
      </w:r>
      <w:r w:rsidR="002437D0">
        <w:t>ime</w:t>
      </w:r>
      <w:r w:rsidR="0041167F">
        <w:t xml:space="preserve"> and permeant</w:t>
      </w:r>
    </w:p>
    <w:p w14:paraId="40238A2A" w14:textId="2B66E2A7" w:rsidR="001F24C8" w:rsidRPr="00066039" w:rsidRDefault="001F24C8" w:rsidP="001E2A82">
      <w:pPr>
        <w:pStyle w:val="NoSpacing"/>
      </w:pPr>
      <w:r>
        <w:t xml:space="preserve">Salary: </w:t>
      </w:r>
      <w:r w:rsidR="002437D0" w:rsidRPr="00066039">
        <w:t xml:space="preserve">NJC </w:t>
      </w:r>
      <w:r w:rsidR="00A10A64" w:rsidRPr="00066039">
        <w:t xml:space="preserve">scale 32 </w:t>
      </w:r>
      <w:r w:rsidR="00066039" w:rsidRPr="00066039">
        <w:t>- £29,055</w:t>
      </w:r>
    </w:p>
    <w:p w14:paraId="0DB912E0" w14:textId="77777777" w:rsidR="001E2A82" w:rsidRDefault="001E2A82" w:rsidP="001E2A82">
      <w:pPr>
        <w:pStyle w:val="NoSpacing"/>
        <w:spacing w:before="0"/>
      </w:pPr>
    </w:p>
    <w:p w14:paraId="28D65FFD" w14:textId="618B82BD" w:rsidR="001F24C8" w:rsidRDefault="001F24C8" w:rsidP="00946809">
      <w:pPr>
        <w:pStyle w:val="Heading1"/>
      </w:pPr>
      <w:r>
        <w:t xml:space="preserve">About TPAS Cymru </w:t>
      </w:r>
    </w:p>
    <w:p w14:paraId="42F780B3" w14:textId="72281364" w:rsidR="001F24C8" w:rsidRDefault="001F24C8" w:rsidP="001F24C8">
      <w:r>
        <w:t xml:space="preserve">TPAS Cymru has supported social housing tenants and landlords in Wales for 30 years and has a strong track record in developing effective </w:t>
      </w:r>
      <w:r w:rsidR="00946809">
        <w:t xml:space="preserve">tenant engagement </w:t>
      </w:r>
      <w:r>
        <w:t>through training, support, practical projects and policy development. We have an extensive knowledge of social housing with a focus on issues from the tenant perspective and for tenants’ benefit.</w:t>
      </w:r>
      <w:r w:rsidR="00A10A64">
        <w:t xml:space="preserve"> We are also increasingly working to facilitate tenant participation int e private rented sector. </w:t>
      </w:r>
    </w:p>
    <w:p w14:paraId="56335150" w14:textId="07527CB1" w:rsidR="00A10A64" w:rsidRDefault="001F24C8" w:rsidP="001F24C8">
      <w:r>
        <w:t xml:space="preserve">Locally we are developing best practice at </w:t>
      </w:r>
      <w:proofErr w:type="gramStart"/>
      <w:r>
        <w:t>landlord</w:t>
      </w:r>
      <w:proofErr w:type="gramEnd"/>
      <w:r>
        <w:t>, tenant group and project level through practical advice, support, training and</w:t>
      </w:r>
      <w:r w:rsidR="00A10A64">
        <w:t xml:space="preserve"> formal and informal </w:t>
      </w:r>
      <w:r w:rsidR="00371293">
        <w:t>consultancy</w:t>
      </w:r>
      <w:r>
        <w:t xml:space="preserve">.  Across Wales we improve the quality of tenant participation through disseminating and promoting good practice.  </w:t>
      </w:r>
    </w:p>
    <w:p w14:paraId="2A1887A5" w14:textId="442B8FAA" w:rsidR="001F24C8" w:rsidRDefault="00A10A64" w:rsidP="001F24C8">
      <w:r>
        <w:t>Our Members (primarily Housing Associations and Local Authorities) are at the heart of everything we do and are key to our strategic vision of effective tenant and landlord collaboration in Housing.</w:t>
      </w:r>
    </w:p>
    <w:p w14:paraId="0A18860F" w14:textId="14E56254" w:rsidR="001F24C8" w:rsidRDefault="001F24C8" w:rsidP="001F24C8">
      <w:r>
        <w:t>At Government level</w:t>
      </w:r>
      <w:r w:rsidR="00CA1340">
        <w:t>,</w:t>
      </w:r>
      <w:r>
        <w:t xml:space="preserve"> we contribute to policy change by informing about policy developments and issues, channelling the experience and needs of tenants and landlords to policy makers, and working with partner organisations to influence </w:t>
      </w:r>
      <w:r w:rsidR="00CA1340">
        <w:t>positive change</w:t>
      </w:r>
      <w:r>
        <w:t>.</w:t>
      </w:r>
    </w:p>
    <w:p w14:paraId="23E2E8B4" w14:textId="57264E9B" w:rsidR="001F24C8" w:rsidRDefault="001F24C8" w:rsidP="001F24C8">
      <w:r>
        <w:t xml:space="preserve">We have offices in Cardiff and Colwyn Bay and operate across Wales.  </w:t>
      </w:r>
    </w:p>
    <w:p w14:paraId="0C5C8ECC" w14:textId="51FB28E9" w:rsidR="001F24C8" w:rsidRDefault="001F24C8" w:rsidP="001F24C8">
      <w:r>
        <w:t xml:space="preserve">Find out more at </w:t>
      </w:r>
      <w:hyperlink r:id="rId5" w:history="1">
        <w:r w:rsidR="00CA1340" w:rsidRPr="00CF1595">
          <w:rPr>
            <w:rStyle w:val="Hyperlink"/>
          </w:rPr>
          <w:t>www.tpas.cymru</w:t>
        </w:r>
      </w:hyperlink>
      <w:r w:rsidR="00CA1340">
        <w:t xml:space="preserve"> </w:t>
      </w:r>
    </w:p>
    <w:p w14:paraId="78E27C8F" w14:textId="46963ADA" w:rsidR="001F24C8" w:rsidRDefault="001F24C8" w:rsidP="00CA1340">
      <w:pPr>
        <w:pStyle w:val="Heading1"/>
      </w:pPr>
      <w:r>
        <w:t>Job purpose</w:t>
      </w:r>
    </w:p>
    <w:p w14:paraId="0BB2C4FD" w14:textId="2B855640" w:rsidR="00F112A2" w:rsidRDefault="001F24C8" w:rsidP="001F24C8">
      <w:r>
        <w:t>This role would suit a</w:t>
      </w:r>
      <w:r w:rsidR="00F112A2">
        <w:t>n</w:t>
      </w:r>
      <w:r>
        <w:t xml:space="preserve"> organised individual</w:t>
      </w:r>
      <w:r w:rsidR="00F112A2">
        <w:t>,</w:t>
      </w:r>
      <w:r>
        <w:t xml:space="preserve"> who likes a varied simulating role</w:t>
      </w:r>
      <w:r w:rsidR="00700CEB">
        <w:t>,</w:t>
      </w:r>
      <w:r>
        <w:t xml:space="preserve"> who likes to get </w:t>
      </w:r>
      <w:r w:rsidR="00F112A2">
        <w:t>involved</w:t>
      </w:r>
      <w:r>
        <w:t xml:space="preserve"> in </w:t>
      </w:r>
      <w:r w:rsidR="00F112A2">
        <w:t xml:space="preserve">a variety of different disciplines.   </w:t>
      </w:r>
    </w:p>
    <w:p w14:paraId="472B7D4C" w14:textId="34711B0F" w:rsidR="00F112A2" w:rsidRDefault="00F112A2" w:rsidP="00FA4084">
      <w:r>
        <w:t xml:space="preserve">A </w:t>
      </w:r>
      <w:r w:rsidR="00AE7110">
        <w:t xml:space="preserve">busy example </w:t>
      </w:r>
      <w:r>
        <w:t>week could involve:</w:t>
      </w:r>
    </w:p>
    <w:p w14:paraId="415C0796" w14:textId="77777777" w:rsidR="00A10A64" w:rsidRDefault="00A10A64" w:rsidP="00CA1340">
      <w:pPr>
        <w:pStyle w:val="ListParagraph"/>
        <w:numPr>
          <w:ilvl w:val="0"/>
          <w:numId w:val="1"/>
        </w:numPr>
      </w:pPr>
      <w:r>
        <w:t xml:space="preserve">Facilitating a tenant network event with tenants across south Wales. </w:t>
      </w:r>
    </w:p>
    <w:p w14:paraId="2E7ACC95" w14:textId="05B9FDA5" w:rsidR="00A10A64" w:rsidRDefault="00A10A64" w:rsidP="00CA1340">
      <w:pPr>
        <w:pStyle w:val="ListParagraph"/>
        <w:numPr>
          <w:ilvl w:val="0"/>
          <w:numId w:val="1"/>
        </w:numPr>
      </w:pPr>
      <w:r>
        <w:t xml:space="preserve">Visiting a member landlord to understand their needs and to inspire them by sharing best practice and identifying areas where TPAS Cymru can assist them with their aims. </w:t>
      </w:r>
    </w:p>
    <w:p w14:paraId="07749CE4" w14:textId="7DC7F98F" w:rsidR="00A10A64" w:rsidRDefault="00A10A64" w:rsidP="00CA1340">
      <w:pPr>
        <w:pStyle w:val="ListParagraph"/>
        <w:numPr>
          <w:ilvl w:val="0"/>
          <w:numId w:val="1"/>
        </w:numPr>
      </w:pPr>
      <w:r>
        <w:t xml:space="preserve">Receiving a policy consultation from Welsh Government, organising to get views from the sector by a range of channels and then pulling together into a formal response. </w:t>
      </w:r>
    </w:p>
    <w:p w14:paraId="43667FAF" w14:textId="7BBDDA9B" w:rsidR="00A10A64" w:rsidRDefault="00A10A64" w:rsidP="00CA1340">
      <w:pPr>
        <w:pStyle w:val="ListParagraph"/>
        <w:numPr>
          <w:ilvl w:val="0"/>
          <w:numId w:val="1"/>
        </w:numPr>
      </w:pPr>
      <w:r>
        <w:t xml:space="preserve">Developing material for a workshop or training session and then delivering it. </w:t>
      </w:r>
    </w:p>
    <w:p w14:paraId="3D786FA9" w14:textId="7E1E4EE9" w:rsidR="00A10A64" w:rsidRDefault="00A10A64" w:rsidP="00CA1340">
      <w:pPr>
        <w:pStyle w:val="ListParagraph"/>
        <w:numPr>
          <w:ilvl w:val="0"/>
          <w:numId w:val="1"/>
        </w:numPr>
      </w:pPr>
      <w:r>
        <w:t>Organising a webinar or a digital survey via Tenant Pulse (</w:t>
      </w:r>
      <w:hyperlink r:id="rId6" w:history="1">
        <w:r w:rsidRPr="00867BDD">
          <w:rPr>
            <w:rStyle w:val="Hyperlink"/>
          </w:rPr>
          <w:t>www.tpas.cymru/pulse</w:t>
        </w:r>
      </w:hyperlink>
      <w:r>
        <w:t xml:space="preserve"> )</w:t>
      </w:r>
    </w:p>
    <w:p w14:paraId="0CF842A1" w14:textId="2CCD2415" w:rsidR="00CA1340" w:rsidRDefault="00946809" w:rsidP="00A10A64">
      <w:pPr>
        <w:ind w:left="360"/>
      </w:pPr>
      <w:r>
        <w:t xml:space="preserve">You need to be able </w:t>
      </w:r>
      <w:r w:rsidR="00A10A64">
        <w:t xml:space="preserve">inspire a wide range of </w:t>
      </w:r>
      <w:r w:rsidR="001F24C8">
        <w:t xml:space="preserve">audiences of all ages through </w:t>
      </w:r>
      <w:r>
        <w:t xml:space="preserve">effective </w:t>
      </w:r>
      <w:r w:rsidR="001F24C8">
        <w:t xml:space="preserve">communication skills and deliver </w:t>
      </w:r>
      <w:r w:rsidR="00A10A64">
        <w:t xml:space="preserve">thought leadership </w:t>
      </w:r>
      <w:r w:rsidR="001F24C8">
        <w:t>that will improve</w:t>
      </w:r>
      <w:r>
        <w:t>d</w:t>
      </w:r>
      <w:r w:rsidR="001F24C8">
        <w:t xml:space="preserve"> engagement within </w:t>
      </w:r>
      <w:r>
        <w:t>our</w:t>
      </w:r>
      <w:r w:rsidR="001F24C8">
        <w:t xml:space="preserve"> vibrant </w:t>
      </w:r>
      <w:r w:rsidR="00185C62">
        <w:t xml:space="preserve">housing </w:t>
      </w:r>
      <w:r w:rsidR="00CA1340">
        <w:t>community</w:t>
      </w:r>
      <w:r w:rsidR="001F24C8">
        <w:t>.</w:t>
      </w:r>
      <w:r w:rsidR="00CA1340" w:rsidRPr="00CA1340">
        <w:t xml:space="preserve"> </w:t>
      </w:r>
    </w:p>
    <w:p w14:paraId="33C1EFA9" w14:textId="3AB0D019" w:rsidR="001F24C8" w:rsidRDefault="00CA1340" w:rsidP="001F24C8">
      <w:r>
        <w:lastRenderedPageBreak/>
        <w:t xml:space="preserve">The post holder will report to Director but as we are currently a team of 7 we work as a close team without </w:t>
      </w:r>
      <w:r w:rsidR="00C11ED9">
        <w:t xml:space="preserve">ridged </w:t>
      </w:r>
      <w:r>
        <w:t xml:space="preserve">structures and hierarchy. We want you to feel confident to make decisions in areas of your responsibility and to contribute to the direction and success of TPAS Cymru and its members.  </w:t>
      </w:r>
    </w:p>
    <w:p w14:paraId="2C2C2B3F" w14:textId="6D96D69B" w:rsidR="00185C62" w:rsidRDefault="00185C62" w:rsidP="001F24C8">
      <w:r>
        <w:t xml:space="preserve">Like many organisations, we have a mix of income streams and </w:t>
      </w:r>
      <w:r w:rsidR="00AE7110">
        <w:t xml:space="preserve">short and </w:t>
      </w:r>
      <w:proofErr w:type="gramStart"/>
      <w:r w:rsidR="00AE7110">
        <w:t>long term</w:t>
      </w:r>
      <w:proofErr w:type="gramEnd"/>
      <w:r w:rsidR="00AE7110">
        <w:t xml:space="preserve"> </w:t>
      </w:r>
      <w:r>
        <w:t xml:space="preserve">funding commitments.  </w:t>
      </w:r>
    </w:p>
    <w:p w14:paraId="1CC80D4E" w14:textId="08547EAB" w:rsidR="00CA1340" w:rsidRDefault="00CA1340" w:rsidP="00CA1340">
      <w:pPr>
        <w:pStyle w:val="Heading1"/>
      </w:pPr>
      <w:r>
        <w:t>Applications</w:t>
      </w:r>
    </w:p>
    <w:p w14:paraId="4AD6F974" w14:textId="53C6F771" w:rsidR="00946809" w:rsidRDefault="001F24C8" w:rsidP="001F24C8">
      <w:r>
        <w:t xml:space="preserve">To apply for this position, please </w:t>
      </w:r>
      <w:r w:rsidR="00946809">
        <w:t xml:space="preserve">complete an application form with </w:t>
      </w:r>
      <w:r>
        <w:t xml:space="preserve">covering letter to </w:t>
      </w:r>
      <w:hyperlink r:id="rId7" w:history="1">
        <w:r w:rsidR="00946809" w:rsidRPr="00CF1595">
          <w:rPr>
            <w:rStyle w:val="Hyperlink"/>
          </w:rPr>
          <w:t>iona@tpas.cymru</w:t>
        </w:r>
      </w:hyperlink>
      <w:r w:rsidR="00946809">
        <w:t xml:space="preserve">  by </w:t>
      </w:r>
      <w:r w:rsidR="005478F6">
        <w:t xml:space="preserve">3pm </w:t>
      </w:r>
      <w:r w:rsidR="005478F6" w:rsidRPr="005478F6">
        <w:t>13</w:t>
      </w:r>
      <w:r w:rsidR="005478F6" w:rsidRPr="005478F6">
        <w:rPr>
          <w:vertAlign w:val="superscript"/>
        </w:rPr>
        <w:t>th</w:t>
      </w:r>
      <w:r w:rsidR="005478F6" w:rsidRPr="005478F6">
        <w:t xml:space="preserve"> July 2018 </w:t>
      </w:r>
      <w:r>
        <w:t xml:space="preserve"> </w:t>
      </w:r>
    </w:p>
    <w:p w14:paraId="2D852C50" w14:textId="09771FD3" w:rsidR="00946809" w:rsidRDefault="001F24C8" w:rsidP="001F24C8">
      <w:r>
        <w:t>Applicants should return a</w:t>
      </w:r>
      <w:r w:rsidR="00946809">
        <w:t xml:space="preserve">n Equal Opportunities </w:t>
      </w:r>
      <w:r>
        <w:t>Monitoring Form along</w:t>
      </w:r>
      <w:r w:rsidR="00946809">
        <w:t xml:space="preserve"> </w:t>
      </w:r>
      <w:r>
        <w:t xml:space="preserve">with their completed application. </w:t>
      </w:r>
    </w:p>
    <w:p w14:paraId="69EE77F6" w14:textId="0C02B1B0" w:rsidR="00CA1340" w:rsidRDefault="001F24C8" w:rsidP="001E2A82">
      <w:pPr>
        <w:pStyle w:val="Heading1"/>
      </w:pPr>
      <w:r>
        <w:t>Job description</w:t>
      </w:r>
    </w:p>
    <w:p w14:paraId="5E67686E" w14:textId="5B2FD38B" w:rsidR="001E2A82" w:rsidRDefault="001E2A82" w:rsidP="001E2A82">
      <w:pPr>
        <w:spacing w:before="0" w:after="0"/>
      </w:pPr>
    </w:p>
    <w:p w14:paraId="54D36EE2" w14:textId="77777777" w:rsidR="006531E1" w:rsidRPr="001E2A82" w:rsidRDefault="006531E1" w:rsidP="001E2A82">
      <w:pPr>
        <w:spacing w:before="0" w:after="0"/>
      </w:pPr>
      <w:bookmarkStart w:id="0" w:name="_GoBack"/>
      <w:bookmarkEnd w:id="0"/>
    </w:p>
    <w:tbl>
      <w:tblPr>
        <w:tblStyle w:val="TableGrid"/>
        <w:tblW w:w="0" w:type="auto"/>
        <w:tblLook w:val="04A0" w:firstRow="1" w:lastRow="0" w:firstColumn="1" w:lastColumn="0" w:noHBand="0" w:noVBand="1"/>
      </w:tblPr>
      <w:tblGrid>
        <w:gridCol w:w="9016"/>
      </w:tblGrid>
      <w:tr w:rsidR="00CA1340" w14:paraId="169B8497" w14:textId="77777777" w:rsidTr="00CA1340">
        <w:tc>
          <w:tcPr>
            <w:tcW w:w="9016" w:type="dxa"/>
          </w:tcPr>
          <w:p w14:paraId="22A7B370" w14:textId="57F67283" w:rsidR="00CA1340" w:rsidRDefault="00CA1340" w:rsidP="002E6ABC">
            <w:pPr>
              <w:pStyle w:val="Heading2"/>
              <w:outlineLvl w:val="1"/>
            </w:pPr>
            <w:r>
              <w:t>Main duties of role</w:t>
            </w:r>
          </w:p>
        </w:tc>
      </w:tr>
      <w:tr w:rsidR="00CA1340" w14:paraId="0F404600" w14:textId="77777777" w:rsidTr="00CA1340">
        <w:tc>
          <w:tcPr>
            <w:tcW w:w="9016" w:type="dxa"/>
          </w:tcPr>
          <w:p w14:paraId="17F78F47" w14:textId="44C3CBE4" w:rsidR="00CA1340" w:rsidRDefault="007216A2" w:rsidP="00A86AC2">
            <w:pPr>
              <w:pStyle w:val="ListParagraph"/>
              <w:numPr>
                <w:ilvl w:val="0"/>
                <w:numId w:val="7"/>
              </w:numPr>
              <w:spacing w:before="120" w:after="120"/>
              <w:ind w:left="714" w:hanging="357"/>
            </w:pPr>
            <w:r>
              <w:t>To identify projects and disseminate information and resources to help tenants and landlords to develop strategies/policies for improving tenant participation, representation and collaborative thinking in improving services, value for money and</w:t>
            </w:r>
            <w:r w:rsidR="00A016E5">
              <w:t xml:space="preserve"> strengthening communities</w:t>
            </w:r>
            <w:r>
              <w:t xml:space="preserve">.        </w:t>
            </w:r>
            <w:r>
              <w:tab/>
            </w:r>
          </w:p>
        </w:tc>
      </w:tr>
      <w:tr w:rsidR="00CA1340" w14:paraId="7AF13A47" w14:textId="77777777" w:rsidTr="00CA1340">
        <w:tc>
          <w:tcPr>
            <w:tcW w:w="9016" w:type="dxa"/>
          </w:tcPr>
          <w:p w14:paraId="2FCA321C" w14:textId="57E6E52D" w:rsidR="00CA1340" w:rsidRDefault="007216A2" w:rsidP="00A86AC2">
            <w:pPr>
              <w:pStyle w:val="ListParagraph"/>
              <w:numPr>
                <w:ilvl w:val="0"/>
                <w:numId w:val="7"/>
              </w:numPr>
              <w:spacing w:before="120" w:after="120"/>
              <w:ind w:left="714" w:hanging="357"/>
            </w:pPr>
            <w:r w:rsidRPr="007216A2">
              <w:t xml:space="preserve">To contribute to (or lead in certain cases) policy consultation exercises, </w:t>
            </w:r>
            <w:r>
              <w:t xml:space="preserve">source stakeholder views and </w:t>
            </w:r>
            <w:r w:rsidRPr="007216A2">
              <w:t xml:space="preserve">draft of TPAS Cymru responses, </w:t>
            </w:r>
            <w:r>
              <w:t xml:space="preserve">and </w:t>
            </w:r>
            <w:r w:rsidRPr="007216A2">
              <w:t>represent</w:t>
            </w:r>
            <w:r>
              <w:t xml:space="preserve"> </w:t>
            </w:r>
            <w:r w:rsidRPr="007216A2">
              <w:t xml:space="preserve">TPAS </w:t>
            </w:r>
            <w:proofErr w:type="spellStart"/>
            <w:r w:rsidRPr="007216A2">
              <w:t>Cymru’s</w:t>
            </w:r>
            <w:proofErr w:type="spellEnd"/>
            <w:r w:rsidRPr="007216A2">
              <w:t xml:space="preserve"> views in face to face meetings with Welsh Government, </w:t>
            </w:r>
            <w:proofErr w:type="spellStart"/>
            <w:r w:rsidRPr="007216A2">
              <w:t>Senedd</w:t>
            </w:r>
            <w:proofErr w:type="spellEnd"/>
            <w:r w:rsidRPr="007216A2">
              <w:t xml:space="preserve"> or other working groups as appropriate</w:t>
            </w:r>
            <w:r>
              <w:t xml:space="preserve">. </w:t>
            </w:r>
          </w:p>
        </w:tc>
      </w:tr>
      <w:tr w:rsidR="00CA1340" w14:paraId="5B02C012" w14:textId="77777777" w:rsidTr="00CA1340">
        <w:tc>
          <w:tcPr>
            <w:tcW w:w="9016" w:type="dxa"/>
          </w:tcPr>
          <w:p w14:paraId="1355BB65" w14:textId="3AE1071D" w:rsidR="002E6ABC" w:rsidRDefault="007216A2" w:rsidP="00A86AC2">
            <w:pPr>
              <w:pStyle w:val="ListParagraph"/>
              <w:numPr>
                <w:ilvl w:val="0"/>
                <w:numId w:val="7"/>
              </w:numPr>
              <w:spacing w:before="120" w:after="120"/>
              <w:ind w:left="714" w:hanging="357"/>
            </w:pPr>
            <w:r>
              <w:t>To arrange and deliver media awareness for TPAS Cymru projects, events and contribute to on a regular basis to traditional and digital channels.</w:t>
            </w:r>
          </w:p>
        </w:tc>
      </w:tr>
      <w:tr w:rsidR="00CA1340" w14:paraId="7DF2FA11" w14:textId="77777777" w:rsidTr="00CA1340">
        <w:tc>
          <w:tcPr>
            <w:tcW w:w="9016" w:type="dxa"/>
          </w:tcPr>
          <w:p w14:paraId="138F5D17" w14:textId="4D2DDC07" w:rsidR="002E6ABC" w:rsidRDefault="007216A2" w:rsidP="00A86AC2">
            <w:pPr>
              <w:pStyle w:val="ListParagraph"/>
              <w:numPr>
                <w:ilvl w:val="0"/>
                <w:numId w:val="7"/>
              </w:numPr>
              <w:spacing w:before="120" w:after="120"/>
              <w:ind w:left="714" w:hanging="357"/>
            </w:pPr>
            <w:r>
              <w:t>D</w:t>
            </w:r>
            <w:r w:rsidRPr="007216A2">
              <w:t>evelop and deliver training courses, workshops and seminars and produce necessary materials and resources for these events</w:t>
            </w:r>
          </w:p>
        </w:tc>
      </w:tr>
      <w:tr w:rsidR="00CA1340" w14:paraId="0B125EB7" w14:textId="77777777" w:rsidTr="00CA1340">
        <w:tc>
          <w:tcPr>
            <w:tcW w:w="9016" w:type="dxa"/>
          </w:tcPr>
          <w:p w14:paraId="6D705FA6" w14:textId="35469352" w:rsidR="002E6ABC" w:rsidRDefault="007216A2" w:rsidP="00A86AC2">
            <w:pPr>
              <w:pStyle w:val="ListParagraph"/>
              <w:numPr>
                <w:ilvl w:val="0"/>
                <w:numId w:val="7"/>
              </w:numPr>
              <w:spacing w:before="120" w:after="120"/>
              <w:ind w:left="714" w:hanging="357"/>
            </w:pPr>
            <w:r>
              <w:t xml:space="preserve">Work with a wide network(s) of people involved in developing tenant participation whether as housing managers, tenant </w:t>
            </w:r>
            <w:r w:rsidR="00A016E5">
              <w:t xml:space="preserve">officers, </w:t>
            </w:r>
            <w:r>
              <w:t>trainers</w:t>
            </w:r>
            <w:r w:rsidR="00A016E5">
              <w:t xml:space="preserve"> or community development agencies</w:t>
            </w:r>
            <w:r>
              <w:tab/>
            </w:r>
          </w:p>
        </w:tc>
      </w:tr>
      <w:tr w:rsidR="00CA1340" w14:paraId="51220ED0" w14:textId="77777777" w:rsidTr="00CA1340">
        <w:tc>
          <w:tcPr>
            <w:tcW w:w="9016" w:type="dxa"/>
          </w:tcPr>
          <w:p w14:paraId="5AC84C40" w14:textId="0D9A2923" w:rsidR="002E6ABC" w:rsidRDefault="00A016E5" w:rsidP="00A86AC2">
            <w:pPr>
              <w:pStyle w:val="ListParagraph"/>
              <w:numPr>
                <w:ilvl w:val="0"/>
                <w:numId w:val="7"/>
              </w:numPr>
              <w:spacing w:before="120" w:after="120"/>
              <w:ind w:left="714" w:hanging="357"/>
            </w:pPr>
            <w:r>
              <w:t>To work with the team members to co-ordinate membership and operational work as a coherent Wales wide programme</w:t>
            </w:r>
          </w:p>
        </w:tc>
      </w:tr>
      <w:tr w:rsidR="002E6ABC" w14:paraId="7A706E25" w14:textId="77777777" w:rsidTr="00CA1340">
        <w:tc>
          <w:tcPr>
            <w:tcW w:w="9016" w:type="dxa"/>
          </w:tcPr>
          <w:p w14:paraId="03E16F1D" w14:textId="0D5D67D7" w:rsidR="002E6ABC" w:rsidRDefault="00A016E5" w:rsidP="00A86AC2">
            <w:pPr>
              <w:pStyle w:val="ListParagraph"/>
              <w:numPr>
                <w:ilvl w:val="0"/>
                <w:numId w:val="7"/>
              </w:numPr>
              <w:spacing w:before="120" w:after="120"/>
              <w:ind w:left="714" w:hanging="357"/>
            </w:pPr>
            <w:r>
              <w:t xml:space="preserve">Keep abreast of developments in Welsh Housing policy and be able to represent TPAS Cymru on housing related issues. </w:t>
            </w:r>
            <w:r>
              <w:tab/>
            </w:r>
          </w:p>
        </w:tc>
      </w:tr>
      <w:tr w:rsidR="002E6ABC" w14:paraId="1249B79F" w14:textId="77777777" w:rsidTr="00CA1340">
        <w:tc>
          <w:tcPr>
            <w:tcW w:w="9016" w:type="dxa"/>
          </w:tcPr>
          <w:p w14:paraId="6400EB24" w14:textId="73CB2BDF" w:rsidR="00C179C9" w:rsidRDefault="00A016E5" w:rsidP="00A86AC2">
            <w:pPr>
              <w:pStyle w:val="ListParagraph"/>
              <w:numPr>
                <w:ilvl w:val="0"/>
                <w:numId w:val="7"/>
              </w:numPr>
              <w:spacing w:before="120" w:after="120"/>
              <w:ind w:left="714" w:hanging="357"/>
            </w:pPr>
            <w:r>
              <w:t xml:space="preserve">The role is mainly focused on South &amp; West Wales members, however training sessions, consultancy and TPAS Cymru meetings can be based across Wales. </w:t>
            </w:r>
          </w:p>
        </w:tc>
      </w:tr>
      <w:tr w:rsidR="002E6ABC" w14:paraId="4CED5EBD" w14:textId="77777777" w:rsidTr="00CA1340">
        <w:tc>
          <w:tcPr>
            <w:tcW w:w="9016" w:type="dxa"/>
          </w:tcPr>
          <w:p w14:paraId="34E4E9E2" w14:textId="29C790BA" w:rsidR="002E6ABC" w:rsidRDefault="00A016E5" w:rsidP="00A86AC2">
            <w:pPr>
              <w:pStyle w:val="ListParagraph"/>
              <w:numPr>
                <w:ilvl w:val="0"/>
                <w:numId w:val="7"/>
              </w:numPr>
              <w:spacing w:before="120" w:after="120"/>
              <w:ind w:left="714" w:hanging="357"/>
            </w:pPr>
            <w:r>
              <w:t>To prepare and maintain a rolling projection of income generation activities and to monitor and manage delivery of income and delivery targets</w:t>
            </w:r>
          </w:p>
        </w:tc>
      </w:tr>
      <w:tr w:rsidR="00A016E5" w14:paraId="20218730" w14:textId="77777777" w:rsidTr="00CA1340">
        <w:tc>
          <w:tcPr>
            <w:tcW w:w="9016" w:type="dxa"/>
          </w:tcPr>
          <w:p w14:paraId="3FA460C7" w14:textId="0EE825D4" w:rsidR="00A016E5" w:rsidRPr="00A016E5" w:rsidRDefault="00A016E5" w:rsidP="00A86AC2">
            <w:pPr>
              <w:pStyle w:val="ListParagraph"/>
              <w:numPr>
                <w:ilvl w:val="0"/>
                <w:numId w:val="7"/>
              </w:numPr>
              <w:spacing w:before="120" w:after="120"/>
              <w:ind w:left="714" w:hanging="357"/>
            </w:pPr>
            <w:r w:rsidRPr="00A016E5">
              <w:t xml:space="preserve">Use professional </w:t>
            </w:r>
            <w:r w:rsidR="00A86AC2">
              <w:t xml:space="preserve">digital tools such as </w:t>
            </w:r>
            <w:r w:rsidRPr="00A016E5">
              <w:t xml:space="preserve">survey tools </w:t>
            </w:r>
            <w:r w:rsidR="00A86AC2">
              <w:t xml:space="preserve">and </w:t>
            </w:r>
            <w:r w:rsidR="00A86AC2" w:rsidRPr="00A016E5">
              <w:t xml:space="preserve">webinars </w:t>
            </w:r>
            <w:r w:rsidRPr="00A016E5">
              <w:t>to gain insight into the housing sector needs</w:t>
            </w:r>
          </w:p>
        </w:tc>
      </w:tr>
      <w:tr w:rsidR="00A016E5" w14:paraId="7D36D92C" w14:textId="77777777" w:rsidTr="00CA1340">
        <w:tc>
          <w:tcPr>
            <w:tcW w:w="9016" w:type="dxa"/>
          </w:tcPr>
          <w:p w14:paraId="5D396079" w14:textId="4D9C2187" w:rsidR="00A016E5" w:rsidRDefault="00A86AC2" w:rsidP="00A86AC2">
            <w:pPr>
              <w:pStyle w:val="ListParagraph"/>
              <w:numPr>
                <w:ilvl w:val="0"/>
                <w:numId w:val="7"/>
              </w:numPr>
              <w:spacing w:before="120" w:after="120"/>
              <w:ind w:left="714" w:hanging="357"/>
            </w:pPr>
            <w:r>
              <w:t xml:space="preserve">Stay abreast of latest management and community development tools such as System Thinking, ABCD, Participatory Budgeting, Co-Production, Restorative Practices etc. </w:t>
            </w:r>
          </w:p>
        </w:tc>
      </w:tr>
      <w:tr w:rsidR="00A86AC2" w14:paraId="69AECF5B" w14:textId="77777777" w:rsidTr="00CA1340">
        <w:tc>
          <w:tcPr>
            <w:tcW w:w="9016" w:type="dxa"/>
          </w:tcPr>
          <w:p w14:paraId="0BC041F3" w14:textId="6E81B177" w:rsidR="005478F6" w:rsidRDefault="00A86AC2" w:rsidP="005478F6">
            <w:pPr>
              <w:pStyle w:val="ListParagraph"/>
              <w:numPr>
                <w:ilvl w:val="0"/>
                <w:numId w:val="7"/>
              </w:numPr>
              <w:spacing w:before="120" w:after="120"/>
              <w:ind w:left="714" w:hanging="357"/>
            </w:pPr>
            <w:r w:rsidRPr="00A016E5">
              <w:t>The role is mainly focused on South &amp; West Wales members, however training sessions, consultancy and TPAS Cymru meetings can be based across Wales</w:t>
            </w:r>
            <w:r>
              <w:t xml:space="preserve">. </w:t>
            </w:r>
          </w:p>
        </w:tc>
      </w:tr>
    </w:tbl>
    <w:p w14:paraId="44A79FE8" w14:textId="00821B78" w:rsidR="001F24C8" w:rsidRDefault="001F24C8" w:rsidP="00A86AC2">
      <w:pPr>
        <w:pStyle w:val="Heading1"/>
      </w:pPr>
      <w:r>
        <w:lastRenderedPageBreak/>
        <w:t>Person specification</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245"/>
        <w:gridCol w:w="1843"/>
        <w:gridCol w:w="15"/>
      </w:tblGrid>
      <w:tr w:rsidR="00A86AC2" w:rsidRPr="00A86AC2" w14:paraId="35D6746B" w14:textId="77777777" w:rsidTr="00E97BCE">
        <w:trPr>
          <w:cantSplit/>
        </w:trPr>
        <w:tc>
          <w:tcPr>
            <w:tcW w:w="3403" w:type="dxa"/>
            <w:tcBorders>
              <w:top w:val="double" w:sz="4" w:space="0" w:color="auto"/>
              <w:left w:val="double" w:sz="4" w:space="0" w:color="auto"/>
              <w:bottom w:val="nil"/>
            </w:tcBorders>
            <w:shd w:val="pct12" w:color="auto" w:fill="FFFFFF"/>
          </w:tcPr>
          <w:p w14:paraId="3223BF1B" w14:textId="77777777" w:rsidR="00A86AC2" w:rsidRPr="00A86AC2" w:rsidRDefault="00A86AC2" w:rsidP="00A86AC2">
            <w:pPr>
              <w:pStyle w:val="Heading1"/>
            </w:pPr>
            <w:r w:rsidRPr="00A86AC2">
              <w:t>Job Title:</w:t>
            </w:r>
          </w:p>
        </w:tc>
        <w:tc>
          <w:tcPr>
            <w:tcW w:w="7103" w:type="dxa"/>
            <w:gridSpan w:val="3"/>
            <w:tcBorders>
              <w:top w:val="double" w:sz="4" w:space="0" w:color="auto"/>
              <w:bottom w:val="nil"/>
              <w:right w:val="double" w:sz="4" w:space="0" w:color="auto"/>
            </w:tcBorders>
          </w:tcPr>
          <w:p w14:paraId="20674BDF" w14:textId="060C2541" w:rsidR="00A86AC2" w:rsidRPr="00A86AC2" w:rsidRDefault="00A86AC2" w:rsidP="00A86AC2">
            <w:pPr>
              <w:pStyle w:val="Heading1"/>
            </w:pPr>
            <w:r w:rsidRPr="00A86AC2">
              <w:t xml:space="preserve">  </w:t>
            </w:r>
            <w:r w:rsidRPr="00A86AC2">
              <w:tab/>
            </w:r>
            <w:r w:rsidR="00543E94">
              <w:t>En</w:t>
            </w:r>
            <w:r w:rsidR="005478F6">
              <w:t>G</w:t>
            </w:r>
            <w:r w:rsidR="00543E94">
              <w:t xml:space="preserve">agement </w:t>
            </w:r>
            <w:r w:rsidR="005478F6">
              <w:t xml:space="preserve">&amp; Policy </w:t>
            </w:r>
            <w:r w:rsidRPr="00A86AC2">
              <w:t>Officer</w:t>
            </w:r>
          </w:p>
        </w:tc>
      </w:tr>
      <w:tr w:rsidR="00A86AC2" w:rsidRPr="00A86AC2" w14:paraId="37A5952A" w14:textId="77777777" w:rsidTr="00A86AC2">
        <w:trPr>
          <w:gridAfter w:val="1"/>
          <w:wAfter w:w="15" w:type="dxa"/>
          <w:trHeight w:val="709"/>
        </w:trPr>
        <w:tc>
          <w:tcPr>
            <w:tcW w:w="8648" w:type="dxa"/>
            <w:gridSpan w:val="2"/>
            <w:tcBorders>
              <w:left w:val="double" w:sz="4" w:space="0" w:color="auto"/>
            </w:tcBorders>
          </w:tcPr>
          <w:p w14:paraId="7F3CEE81" w14:textId="77777777" w:rsidR="00A86AC2" w:rsidRPr="00A86AC2" w:rsidRDefault="00A86AC2" w:rsidP="00A86AC2">
            <w:r w:rsidRPr="00A86AC2">
              <w:t>Requirement</w:t>
            </w:r>
          </w:p>
        </w:tc>
        <w:tc>
          <w:tcPr>
            <w:tcW w:w="1843" w:type="dxa"/>
          </w:tcPr>
          <w:p w14:paraId="5F96CF8F" w14:textId="77777777" w:rsidR="00A86AC2" w:rsidRPr="00A86AC2" w:rsidRDefault="00A86AC2" w:rsidP="00A86AC2">
            <w:r w:rsidRPr="00A86AC2">
              <w:t>Essential (E) Desirable(D)</w:t>
            </w:r>
          </w:p>
        </w:tc>
      </w:tr>
      <w:tr w:rsidR="00A86AC2" w:rsidRPr="00A86AC2" w14:paraId="69C2B8EB" w14:textId="77777777" w:rsidTr="00E97BCE">
        <w:trPr>
          <w:gridAfter w:val="1"/>
          <w:wAfter w:w="15" w:type="dxa"/>
        </w:trPr>
        <w:tc>
          <w:tcPr>
            <w:tcW w:w="8648" w:type="dxa"/>
            <w:gridSpan w:val="2"/>
            <w:tcBorders>
              <w:left w:val="double" w:sz="4" w:space="0" w:color="auto"/>
            </w:tcBorders>
            <w:shd w:val="pct12" w:color="000000" w:fill="FFFFFF"/>
          </w:tcPr>
          <w:p w14:paraId="66583B88" w14:textId="77777777" w:rsidR="00A86AC2" w:rsidRPr="00A86AC2" w:rsidRDefault="00A86AC2" w:rsidP="00A86AC2">
            <w:pPr>
              <w:pStyle w:val="Heading2"/>
            </w:pPr>
            <w:r w:rsidRPr="00A86AC2">
              <w:t>1. Educational Qualifications / Knowledge</w:t>
            </w:r>
          </w:p>
        </w:tc>
        <w:tc>
          <w:tcPr>
            <w:tcW w:w="1843" w:type="dxa"/>
            <w:shd w:val="pct12" w:color="000000" w:fill="FFFFFF"/>
          </w:tcPr>
          <w:p w14:paraId="61F0B0FD" w14:textId="77777777" w:rsidR="00A86AC2" w:rsidRPr="00A86AC2" w:rsidRDefault="00A86AC2" w:rsidP="00A86AC2"/>
        </w:tc>
      </w:tr>
      <w:tr w:rsidR="00A86AC2" w:rsidRPr="00A86AC2" w14:paraId="0704AFEF" w14:textId="77777777" w:rsidTr="00E97BCE">
        <w:trPr>
          <w:gridAfter w:val="1"/>
          <w:wAfter w:w="15" w:type="dxa"/>
        </w:trPr>
        <w:tc>
          <w:tcPr>
            <w:tcW w:w="8648" w:type="dxa"/>
            <w:gridSpan w:val="2"/>
            <w:tcBorders>
              <w:left w:val="double" w:sz="4" w:space="0" w:color="auto"/>
            </w:tcBorders>
          </w:tcPr>
          <w:p w14:paraId="6E3CF57F" w14:textId="77777777" w:rsidR="00A86AC2" w:rsidRPr="00A86AC2" w:rsidRDefault="00A86AC2" w:rsidP="00A86AC2">
            <w:pPr>
              <w:numPr>
                <w:ilvl w:val="0"/>
                <w:numId w:val="8"/>
              </w:numPr>
              <w:spacing w:before="120" w:after="120"/>
              <w:ind w:left="357" w:hanging="357"/>
            </w:pPr>
            <w:r w:rsidRPr="00A86AC2">
              <w:t>Good educational standard - a minimum of first degree level or equivalent qualifications or experience that demonstrates this standard.</w:t>
            </w:r>
          </w:p>
          <w:p w14:paraId="33A2F915" w14:textId="77777777" w:rsidR="00A86AC2" w:rsidRPr="00A86AC2" w:rsidRDefault="00A86AC2" w:rsidP="00A86AC2">
            <w:pPr>
              <w:numPr>
                <w:ilvl w:val="0"/>
                <w:numId w:val="8"/>
              </w:numPr>
              <w:spacing w:before="120" w:after="120"/>
              <w:ind w:left="357" w:hanging="357"/>
            </w:pPr>
            <w:r w:rsidRPr="00A86AC2">
              <w:t xml:space="preserve">Understanding of current housing issues </w:t>
            </w:r>
          </w:p>
          <w:p w14:paraId="0E3A5C7F" w14:textId="77777777" w:rsidR="00A86AC2" w:rsidRPr="00A86AC2" w:rsidRDefault="00A86AC2" w:rsidP="00A86AC2">
            <w:pPr>
              <w:numPr>
                <w:ilvl w:val="0"/>
                <w:numId w:val="8"/>
              </w:numPr>
              <w:spacing w:before="120" w:after="120"/>
              <w:ind w:left="357" w:hanging="357"/>
            </w:pPr>
            <w:r w:rsidRPr="00A86AC2">
              <w:t xml:space="preserve">Understanding of Supported housing </w:t>
            </w:r>
          </w:p>
          <w:p w14:paraId="6FFB1AA6" w14:textId="77777777" w:rsidR="00A86AC2" w:rsidRPr="00A86AC2" w:rsidRDefault="00A86AC2" w:rsidP="00A86AC2">
            <w:pPr>
              <w:numPr>
                <w:ilvl w:val="0"/>
                <w:numId w:val="8"/>
              </w:numPr>
              <w:spacing w:before="120" w:after="120"/>
              <w:ind w:left="357" w:hanging="357"/>
            </w:pPr>
            <w:r w:rsidRPr="00A86AC2">
              <w:t>Understanding of private rented sector housing</w:t>
            </w:r>
          </w:p>
        </w:tc>
        <w:tc>
          <w:tcPr>
            <w:tcW w:w="1843" w:type="dxa"/>
          </w:tcPr>
          <w:p w14:paraId="0F3A3A15" w14:textId="1F6F8605" w:rsidR="00A86AC2" w:rsidRPr="00A86AC2" w:rsidRDefault="00A86AC2" w:rsidP="00A86AC2">
            <w:r w:rsidRPr="00A86AC2">
              <w:t>E</w:t>
            </w:r>
          </w:p>
          <w:p w14:paraId="6DBBBE35" w14:textId="77777777" w:rsidR="00A86AC2" w:rsidRPr="00A86AC2" w:rsidRDefault="00A86AC2" w:rsidP="00A86AC2">
            <w:pPr>
              <w:rPr>
                <w:sz w:val="4"/>
              </w:rPr>
            </w:pPr>
          </w:p>
          <w:p w14:paraId="47D30122" w14:textId="1475293D" w:rsidR="00A86AC2" w:rsidRPr="00A86AC2" w:rsidRDefault="00A86AC2" w:rsidP="00A86AC2">
            <w:r w:rsidRPr="00A86AC2">
              <w:t>E</w:t>
            </w:r>
            <w:r w:rsidRPr="00A86AC2">
              <w:br/>
              <w:t>D</w:t>
            </w:r>
          </w:p>
          <w:p w14:paraId="04DF5676" w14:textId="77777777" w:rsidR="00A86AC2" w:rsidRPr="00A86AC2" w:rsidRDefault="00A86AC2" w:rsidP="00A86AC2">
            <w:r w:rsidRPr="00A86AC2">
              <w:t>D</w:t>
            </w:r>
          </w:p>
        </w:tc>
      </w:tr>
      <w:tr w:rsidR="00A86AC2" w:rsidRPr="00A86AC2" w14:paraId="0D12477F" w14:textId="77777777" w:rsidTr="00E97BCE">
        <w:trPr>
          <w:gridAfter w:val="1"/>
          <w:wAfter w:w="15" w:type="dxa"/>
        </w:trPr>
        <w:tc>
          <w:tcPr>
            <w:tcW w:w="8648" w:type="dxa"/>
            <w:gridSpan w:val="2"/>
            <w:tcBorders>
              <w:left w:val="double" w:sz="4" w:space="0" w:color="auto"/>
            </w:tcBorders>
            <w:shd w:val="pct12" w:color="000000" w:fill="FFFFFF"/>
          </w:tcPr>
          <w:p w14:paraId="59DE06BD" w14:textId="77777777" w:rsidR="00A86AC2" w:rsidRPr="00A86AC2" w:rsidRDefault="00A86AC2" w:rsidP="00A86AC2">
            <w:pPr>
              <w:pStyle w:val="Heading2"/>
            </w:pPr>
            <w:r w:rsidRPr="00A86AC2">
              <w:t>2. Experience</w:t>
            </w:r>
          </w:p>
        </w:tc>
        <w:tc>
          <w:tcPr>
            <w:tcW w:w="1843" w:type="dxa"/>
            <w:shd w:val="pct12" w:color="000000" w:fill="FFFFFF"/>
          </w:tcPr>
          <w:p w14:paraId="35B5733A" w14:textId="77777777" w:rsidR="00A86AC2" w:rsidRPr="00A86AC2" w:rsidRDefault="00A86AC2" w:rsidP="00A86AC2"/>
        </w:tc>
      </w:tr>
      <w:tr w:rsidR="00A86AC2" w:rsidRPr="00A86AC2" w14:paraId="29AA7925" w14:textId="77777777" w:rsidTr="00E97BCE">
        <w:trPr>
          <w:gridAfter w:val="1"/>
          <w:wAfter w:w="15" w:type="dxa"/>
        </w:trPr>
        <w:tc>
          <w:tcPr>
            <w:tcW w:w="8648" w:type="dxa"/>
            <w:gridSpan w:val="2"/>
            <w:tcBorders>
              <w:left w:val="double" w:sz="4" w:space="0" w:color="auto"/>
            </w:tcBorders>
          </w:tcPr>
          <w:p w14:paraId="114D9B4C" w14:textId="77777777" w:rsidR="00A86AC2" w:rsidRPr="00A86AC2" w:rsidRDefault="00A86AC2" w:rsidP="00A86AC2">
            <w:pPr>
              <w:numPr>
                <w:ilvl w:val="0"/>
                <w:numId w:val="9"/>
              </w:numPr>
              <w:spacing w:before="120" w:after="120"/>
              <w:ind w:left="357" w:hanging="357"/>
            </w:pPr>
            <w:r w:rsidRPr="00A86AC2">
              <w:t xml:space="preserve">Direct experience of working in housing, community development or training provision </w:t>
            </w:r>
          </w:p>
          <w:p w14:paraId="694B6303" w14:textId="77777777" w:rsidR="00A86AC2" w:rsidRPr="00A86AC2" w:rsidRDefault="00A86AC2" w:rsidP="00A86AC2">
            <w:pPr>
              <w:numPr>
                <w:ilvl w:val="0"/>
                <w:numId w:val="9"/>
              </w:numPr>
              <w:spacing w:before="120" w:after="120"/>
              <w:ind w:left="357" w:hanging="357"/>
            </w:pPr>
            <w:r w:rsidRPr="00A86AC2">
              <w:t>Experience of working with professional and voluntary groups</w:t>
            </w:r>
          </w:p>
          <w:p w14:paraId="0C2250F8" w14:textId="77777777" w:rsidR="00A86AC2" w:rsidRPr="00A86AC2" w:rsidRDefault="00A86AC2" w:rsidP="00A86AC2">
            <w:pPr>
              <w:numPr>
                <w:ilvl w:val="0"/>
                <w:numId w:val="9"/>
              </w:numPr>
              <w:spacing w:before="120" w:after="120"/>
              <w:ind w:left="357" w:hanging="357"/>
            </w:pPr>
            <w:r w:rsidRPr="00A86AC2">
              <w:t>Experience as a trainer</w:t>
            </w:r>
          </w:p>
          <w:p w14:paraId="1B88FCA2" w14:textId="77777777" w:rsidR="00A86AC2" w:rsidRPr="00A86AC2" w:rsidRDefault="00A86AC2" w:rsidP="00A86AC2">
            <w:pPr>
              <w:numPr>
                <w:ilvl w:val="0"/>
                <w:numId w:val="9"/>
              </w:numPr>
              <w:spacing w:before="120" w:after="120"/>
              <w:ind w:left="357" w:hanging="357"/>
            </w:pPr>
            <w:r w:rsidRPr="00A86AC2">
              <w:t>Experience of writing formal reports</w:t>
            </w:r>
          </w:p>
        </w:tc>
        <w:tc>
          <w:tcPr>
            <w:tcW w:w="1843" w:type="dxa"/>
          </w:tcPr>
          <w:p w14:paraId="715091B7" w14:textId="53D7F8C5" w:rsidR="00A86AC2" w:rsidRPr="00A86AC2" w:rsidRDefault="00A86AC2" w:rsidP="00A86AC2">
            <w:pPr>
              <w:spacing w:before="120" w:after="120"/>
            </w:pPr>
            <w:r w:rsidRPr="00A86AC2">
              <w:t>E</w:t>
            </w:r>
          </w:p>
          <w:p w14:paraId="3AF30288" w14:textId="77777777" w:rsidR="00A86AC2" w:rsidRPr="00A86AC2" w:rsidRDefault="00A86AC2" w:rsidP="00A86AC2">
            <w:pPr>
              <w:spacing w:before="120" w:after="120"/>
            </w:pPr>
            <w:r w:rsidRPr="00A86AC2">
              <w:t>E</w:t>
            </w:r>
          </w:p>
          <w:p w14:paraId="17B4E85C" w14:textId="77777777" w:rsidR="00A86AC2" w:rsidRPr="00A86AC2" w:rsidRDefault="00A86AC2" w:rsidP="00A86AC2">
            <w:pPr>
              <w:spacing w:before="120" w:after="120"/>
            </w:pPr>
            <w:r w:rsidRPr="00A86AC2">
              <w:t>D</w:t>
            </w:r>
          </w:p>
          <w:p w14:paraId="1242D9CE" w14:textId="77777777" w:rsidR="00A86AC2" w:rsidRPr="00A86AC2" w:rsidRDefault="00A86AC2" w:rsidP="00A86AC2">
            <w:pPr>
              <w:spacing w:before="120" w:after="120"/>
            </w:pPr>
            <w:r w:rsidRPr="00A86AC2">
              <w:t>D</w:t>
            </w:r>
          </w:p>
        </w:tc>
      </w:tr>
      <w:tr w:rsidR="00A86AC2" w:rsidRPr="00A86AC2" w14:paraId="3F1A506C" w14:textId="77777777" w:rsidTr="00E97BCE">
        <w:trPr>
          <w:gridAfter w:val="1"/>
          <w:wAfter w:w="15" w:type="dxa"/>
        </w:trPr>
        <w:tc>
          <w:tcPr>
            <w:tcW w:w="8648" w:type="dxa"/>
            <w:gridSpan w:val="2"/>
            <w:tcBorders>
              <w:left w:val="double" w:sz="4" w:space="0" w:color="auto"/>
            </w:tcBorders>
            <w:shd w:val="pct12" w:color="000000" w:fill="FFFFFF"/>
          </w:tcPr>
          <w:p w14:paraId="0BF65AF5" w14:textId="77777777" w:rsidR="00A86AC2" w:rsidRPr="00A86AC2" w:rsidRDefault="00A86AC2" w:rsidP="00A86AC2">
            <w:pPr>
              <w:pStyle w:val="Heading2"/>
            </w:pPr>
            <w:r w:rsidRPr="00A86AC2">
              <w:t>3. Aptitudes and Skills</w:t>
            </w:r>
          </w:p>
        </w:tc>
        <w:tc>
          <w:tcPr>
            <w:tcW w:w="1843" w:type="dxa"/>
            <w:shd w:val="pct12" w:color="000000" w:fill="FFFFFF"/>
          </w:tcPr>
          <w:p w14:paraId="050C2CAB" w14:textId="77777777" w:rsidR="00A86AC2" w:rsidRPr="00A86AC2" w:rsidRDefault="00A86AC2" w:rsidP="00A86AC2"/>
        </w:tc>
      </w:tr>
      <w:tr w:rsidR="00A86AC2" w:rsidRPr="00A86AC2" w14:paraId="1D52A683" w14:textId="77777777" w:rsidTr="00E97BCE">
        <w:trPr>
          <w:gridAfter w:val="1"/>
          <w:wAfter w:w="15" w:type="dxa"/>
        </w:trPr>
        <w:tc>
          <w:tcPr>
            <w:tcW w:w="8648" w:type="dxa"/>
            <w:gridSpan w:val="2"/>
            <w:tcBorders>
              <w:left w:val="double" w:sz="4" w:space="0" w:color="auto"/>
            </w:tcBorders>
          </w:tcPr>
          <w:p w14:paraId="6F8C10D4" w14:textId="77777777" w:rsidR="00A86AC2" w:rsidRPr="00A86AC2" w:rsidRDefault="00A86AC2" w:rsidP="00A86AC2">
            <w:pPr>
              <w:numPr>
                <w:ilvl w:val="0"/>
                <w:numId w:val="9"/>
              </w:numPr>
              <w:spacing w:before="120" w:after="120"/>
            </w:pPr>
            <w:r w:rsidRPr="00A86AC2">
              <w:t>Good verbal, presentation and report writing skills</w:t>
            </w:r>
          </w:p>
          <w:p w14:paraId="6B6E8DCC" w14:textId="77777777" w:rsidR="00A86AC2" w:rsidRPr="00A86AC2" w:rsidRDefault="00A86AC2" w:rsidP="00A86AC2">
            <w:pPr>
              <w:numPr>
                <w:ilvl w:val="0"/>
                <w:numId w:val="9"/>
              </w:numPr>
              <w:spacing w:before="120" w:after="120"/>
            </w:pPr>
            <w:r w:rsidRPr="00A86AC2">
              <w:t>Good organisational skills</w:t>
            </w:r>
          </w:p>
          <w:p w14:paraId="0B42C3D3" w14:textId="77777777" w:rsidR="00A86AC2" w:rsidRPr="00A86AC2" w:rsidRDefault="00A86AC2" w:rsidP="00A86AC2">
            <w:pPr>
              <w:numPr>
                <w:ilvl w:val="0"/>
                <w:numId w:val="9"/>
              </w:numPr>
              <w:spacing w:before="120" w:after="120"/>
            </w:pPr>
            <w:r w:rsidRPr="00A86AC2">
              <w:t>Good networking and promotion skills</w:t>
            </w:r>
          </w:p>
          <w:p w14:paraId="1B5F1ABF" w14:textId="77777777" w:rsidR="00A86AC2" w:rsidRPr="00A86AC2" w:rsidRDefault="00A86AC2" w:rsidP="00A86AC2">
            <w:pPr>
              <w:numPr>
                <w:ilvl w:val="0"/>
                <w:numId w:val="9"/>
              </w:numPr>
              <w:spacing w:before="120" w:after="120"/>
            </w:pPr>
            <w:r w:rsidRPr="00A86AC2">
              <w:t>Ability to be trained as a trainer</w:t>
            </w:r>
          </w:p>
          <w:p w14:paraId="2A91C17E" w14:textId="77777777" w:rsidR="00A86AC2" w:rsidRPr="00A86AC2" w:rsidRDefault="00A86AC2" w:rsidP="00A86AC2">
            <w:pPr>
              <w:numPr>
                <w:ilvl w:val="0"/>
                <w:numId w:val="9"/>
              </w:numPr>
              <w:spacing w:before="120" w:after="120"/>
            </w:pPr>
            <w:r w:rsidRPr="00A86AC2">
              <w:t>Good IT skills including MS Office suite &amp; strong social media skills</w:t>
            </w:r>
          </w:p>
          <w:p w14:paraId="34B8C9C7" w14:textId="1AFDD1E8" w:rsidR="00A86AC2" w:rsidRPr="00A86AC2" w:rsidRDefault="00A86AC2" w:rsidP="00A86AC2">
            <w:pPr>
              <w:numPr>
                <w:ilvl w:val="0"/>
                <w:numId w:val="9"/>
              </w:numPr>
              <w:spacing w:before="120" w:after="120"/>
            </w:pPr>
            <w:r w:rsidRPr="00A86AC2">
              <w:t xml:space="preserve">Experience of using </w:t>
            </w:r>
            <w:proofErr w:type="gramStart"/>
            <w:r w:rsidRPr="00A86AC2">
              <w:t>a website content management and/or design skills</w:t>
            </w:r>
            <w:proofErr w:type="gramEnd"/>
          </w:p>
        </w:tc>
        <w:tc>
          <w:tcPr>
            <w:tcW w:w="1843" w:type="dxa"/>
          </w:tcPr>
          <w:p w14:paraId="3021AA51" w14:textId="77777777" w:rsidR="00A86AC2" w:rsidRPr="00A86AC2" w:rsidRDefault="00A86AC2" w:rsidP="00A86AC2">
            <w:pPr>
              <w:spacing w:before="120" w:after="120"/>
            </w:pPr>
            <w:r w:rsidRPr="00A86AC2">
              <w:t>E</w:t>
            </w:r>
          </w:p>
          <w:p w14:paraId="168FA2CB" w14:textId="77777777" w:rsidR="00A86AC2" w:rsidRPr="00A86AC2" w:rsidRDefault="00A86AC2" w:rsidP="00A86AC2">
            <w:pPr>
              <w:spacing w:before="120" w:after="120"/>
            </w:pPr>
            <w:r w:rsidRPr="00A86AC2">
              <w:t>E</w:t>
            </w:r>
          </w:p>
          <w:p w14:paraId="1F651685" w14:textId="77777777" w:rsidR="00A86AC2" w:rsidRPr="00A86AC2" w:rsidRDefault="00A86AC2" w:rsidP="00A86AC2">
            <w:pPr>
              <w:spacing w:before="120" w:after="120"/>
            </w:pPr>
            <w:r w:rsidRPr="00A86AC2">
              <w:t>E</w:t>
            </w:r>
          </w:p>
          <w:p w14:paraId="041DBED1" w14:textId="77777777" w:rsidR="00A86AC2" w:rsidRPr="00A86AC2" w:rsidRDefault="00A86AC2" w:rsidP="00A86AC2">
            <w:pPr>
              <w:spacing w:before="120" w:after="120"/>
            </w:pPr>
            <w:r w:rsidRPr="00A86AC2">
              <w:t>E</w:t>
            </w:r>
          </w:p>
          <w:p w14:paraId="042E0AE2" w14:textId="77777777" w:rsidR="00A86AC2" w:rsidRPr="00A86AC2" w:rsidRDefault="00A86AC2" w:rsidP="00A86AC2">
            <w:pPr>
              <w:spacing w:before="120" w:after="120"/>
            </w:pPr>
            <w:r w:rsidRPr="00A86AC2">
              <w:t>E</w:t>
            </w:r>
          </w:p>
          <w:p w14:paraId="756420FE" w14:textId="77777777" w:rsidR="00A86AC2" w:rsidRPr="00A86AC2" w:rsidRDefault="00A86AC2" w:rsidP="00A86AC2">
            <w:pPr>
              <w:spacing w:before="120" w:after="120"/>
            </w:pPr>
            <w:r w:rsidRPr="00A86AC2">
              <w:t>D</w:t>
            </w:r>
          </w:p>
        </w:tc>
      </w:tr>
      <w:tr w:rsidR="00A86AC2" w:rsidRPr="00A86AC2" w14:paraId="551F26CC" w14:textId="77777777" w:rsidTr="00E97BCE">
        <w:trPr>
          <w:gridAfter w:val="1"/>
          <w:wAfter w:w="15" w:type="dxa"/>
        </w:trPr>
        <w:tc>
          <w:tcPr>
            <w:tcW w:w="8648" w:type="dxa"/>
            <w:gridSpan w:val="2"/>
            <w:tcBorders>
              <w:left w:val="double" w:sz="4" w:space="0" w:color="auto"/>
            </w:tcBorders>
            <w:shd w:val="pct12" w:color="000000" w:fill="FFFFFF"/>
          </w:tcPr>
          <w:p w14:paraId="06CABB59" w14:textId="77777777" w:rsidR="00A86AC2" w:rsidRPr="00A86AC2" w:rsidRDefault="00A86AC2" w:rsidP="00A86AC2">
            <w:pPr>
              <w:pStyle w:val="Heading2"/>
            </w:pPr>
            <w:r w:rsidRPr="00A86AC2">
              <w:t>4. Personal Attributes</w:t>
            </w:r>
          </w:p>
        </w:tc>
        <w:tc>
          <w:tcPr>
            <w:tcW w:w="1843" w:type="dxa"/>
            <w:shd w:val="pct12" w:color="000000" w:fill="FFFFFF"/>
          </w:tcPr>
          <w:p w14:paraId="2A81EAF3" w14:textId="77777777" w:rsidR="00A86AC2" w:rsidRPr="00A86AC2" w:rsidRDefault="00A86AC2" w:rsidP="00A86AC2"/>
        </w:tc>
      </w:tr>
      <w:tr w:rsidR="00A86AC2" w:rsidRPr="00A86AC2" w14:paraId="3DE70912" w14:textId="77777777" w:rsidTr="00E97BCE">
        <w:trPr>
          <w:gridAfter w:val="1"/>
          <w:wAfter w:w="15" w:type="dxa"/>
        </w:trPr>
        <w:tc>
          <w:tcPr>
            <w:tcW w:w="8648" w:type="dxa"/>
            <w:gridSpan w:val="2"/>
            <w:tcBorders>
              <w:left w:val="double" w:sz="4" w:space="0" w:color="auto"/>
            </w:tcBorders>
          </w:tcPr>
          <w:p w14:paraId="272034A1" w14:textId="77777777" w:rsidR="00A86AC2" w:rsidRPr="00A86AC2" w:rsidRDefault="00A86AC2" w:rsidP="00A86AC2">
            <w:pPr>
              <w:numPr>
                <w:ilvl w:val="0"/>
                <w:numId w:val="10"/>
              </w:numPr>
              <w:spacing w:before="120" w:after="120"/>
            </w:pPr>
            <w:r w:rsidRPr="00A86AC2">
              <w:t>Ability to speak Welsh or write in Welsh</w:t>
            </w:r>
          </w:p>
          <w:p w14:paraId="198FDA22" w14:textId="77777777" w:rsidR="00A86AC2" w:rsidRPr="00A86AC2" w:rsidRDefault="00A86AC2" w:rsidP="00A86AC2">
            <w:pPr>
              <w:numPr>
                <w:ilvl w:val="0"/>
                <w:numId w:val="10"/>
              </w:numPr>
              <w:spacing w:before="120" w:after="120"/>
            </w:pPr>
            <w:r w:rsidRPr="00A86AC2">
              <w:t>Excellent team worker</w:t>
            </w:r>
          </w:p>
          <w:p w14:paraId="3EB0156E" w14:textId="77777777" w:rsidR="00A86AC2" w:rsidRPr="00A86AC2" w:rsidRDefault="00A86AC2" w:rsidP="00A86AC2">
            <w:pPr>
              <w:numPr>
                <w:ilvl w:val="0"/>
                <w:numId w:val="10"/>
              </w:numPr>
              <w:spacing w:before="120" w:after="120"/>
            </w:pPr>
            <w:proofErr w:type="spellStart"/>
            <w:r w:rsidRPr="00A86AC2">
              <w:t>Self starter</w:t>
            </w:r>
            <w:proofErr w:type="spellEnd"/>
          </w:p>
          <w:p w14:paraId="0432F6F4" w14:textId="77777777" w:rsidR="00A86AC2" w:rsidRPr="00A86AC2" w:rsidRDefault="00A86AC2" w:rsidP="00A86AC2">
            <w:pPr>
              <w:numPr>
                <w:ilvl w:val="0"/>
                <w:numId w:val="10"/>
              </w:numPr>
              <w:spacing w:before="120" w:after="120"/>
            </w:pPr>
            <w:r w:rsidRPr="00A86AC2">
              <w:t>Hard working</w:t>
            </w:r>
          </w:p>
          <w:p w14:paraId="3238A7E3" w14:textId="77777777" w:rsidR="00A86AC2" w:rsidRPr="00A86AC2" w:rsidRDefault="00A86AC2" w:rsidP="00A86AC2">
            <w:pPr>
              <w:numPr>
                <w:ilvl w:val="0"/>
                <w:numId w:val="10"/>
              </w:numPr>
              <w:spacing w:before="120" w:after="120"/>
            </w:pPr>
            <w:r w:rsidRPr="00A86AC2">
              <w:t>Strong commitment to the aims and ethos of TPAS Cymru</w:t>
            </w:r>
          </w:p>
        </w:tc>
        <w:tc>
          <w:tcPr>
            <w:tcW w:w="1843" w:type="dxa"/>
          </w:tcPr>
          <w:p w14:paraId="428D809D" w14:textId="77777777" w:rsidR="00A86AC2" w:rsidRPr="00A86AC2" w:rsidRDefault="00A86AC2" w:rsidP="00A86AC2">
            <w:pPr>
              <w:spacing w:before="120" w:after="120"/>
            </w:pPr>
            <w:r w:rsidRPr="00A86AC2">
              <w:t>D</w:t>
            </w:r>
          </w:p>
          <w:p w14:paraId="498BD602" w14:textId="77777777" w:rsidR="00A86AC2" w:rsidRPr="00A86AC2" w:rsidRDefault="00A86AC2" w:rsidP="00A86AC2">
            <w:pPr>
              <w:spacing w:before="120" w:after="120"/>
            </w:pPr>
            <w:r w:rsidRPr="00A86AC2">
              <w:t>E</w:t>
            </w:r>
          </w:p>
          <w:p w14:paraId="149DF5CD" w14:textId="77777777" w:rsidR="00A86AC2" w:rsidRPr="00A86AC2" w:rsidRDefault="00A86AC2" w:rsidP="00A86AC2">
            <w:pPr>
              <w:spacing w:before="120" w:after="120"/>
            </w:pPr>
            <w:r w:rsidRPr="00A86AC2">
              <w:t>E</w:t>
            </w:r>
          </w:p>
          <w:p w14:paraId="0AEB829B" w14:textId="77777777" w:rsidR="00A86AC2" w:rsidRPr="00A86AC2" w:rsidRDefault="00A86AC2" w:rsidP="00A86AC2">
            <w:pPr>
              <w:spacing w:before="120" w:after="120"/>
            </w:pPr>
            <w:r w:rsidRPr="00A86AC2">
              <w:t>E</w:t>
            </w:r>
          </w:p>
          <w:p w14:paraId="07FE3294" w14:textId="77777777" w:rsidR="00A86AC2" w:rsidRPr="00A86AC2" w:rsidRDefault="00A86AC2" w:rsidP="00A86AC2">
            <w:pPr>
              <w:spacing w:before="120" w:after="120"/>
            </w:pPr>
            <w:r w:rsidRPr="00A86AC2">
              <w:t>E</w:t>
            </w:r>
          </w:p>
        </w:tc>
      </w:tr>
      <w:tr w:rsidR="00A86AC2" w:rsidRPr="00A86AC2" w14:paraId="58EDCDEE" w14:textId="77777777" w:rsidTr="00E97BCE">
        <w:trPr>
          <w:gridAfter w:val="1"/>
          <w:wAfter w:w="15" w:type="dxa"/>
        </w:trPr>
        <w:tc>
          <w:tcPr>
            <w:tcW w:w="8648" w:type="dxa"/>
            <w:gridSpan w:val="2"/>
            <w:tcBorders>
              <w:left w:val="double" w:sz="4" w:space="0" w:color="auto"/>
            </w:tcBorders>
            <w:shd w:val="pct12" w:color="000000" w:fill="FFFFFF"/>
          </w:tcPr>
          <w:p w14:paraId="6353BEF2" w14:textId="77777777" w:rsidR="00A86AC2" w:rsidRPr="00A86AC2" w:rsidRDefault="00A86AC2" w:rsidP="00A86AC2">
            <w:pPr>
              <w:pStyle w:val="Heading2"/>
            </w:pPr>
            <w:r w:rsidRPr="00A86AC2">
              <w:t>5. Equal Opportunities</w:t>
            </w:r>
          </w:p>
        </w:tc>
        <w:tc>
          <w:tcPr>
            <w:tcW w:w="1843" w:type="dxa"/>
            <w:shd w:val="pct12" w:color="000000" w:fill="FFFFFF"/>
          </w:tcPr>
          <w:p w14:paraId="1ED127BA" w14:textId="77777777" w:rsidR="00A86AC2" w:rsidRPr="00A86AC2" w:rsidRDefault="00A86AC2" w:rsidP="00A86AC2"/>
        </w:tc>
      </w:tr>
      <w:tr w:rsidR="00A86AC2" w:rsidRPr="00A86AC2" w14:paraId="3E61BCD2" w14:textId="77777777" w:rsidTr="00E97BCE">
        <w:trPr>
          <w:gridAfter w:val="1"/>
          <w:wAfter w:w="15" w:type="dxa"/>
        </w:trPr>
        <w:tc>
          <w:tcPr>
            <w:tcW w:w="8648" w:type="dxa"/>
            <w:gridSpan w:val="2"/>
            <w:tcBorders>
              <w:left w:val="double" w:sz="4" w:space="0" w:color="auto"/>
            </w:tcBorders>
          </w:tcPr>
          <w:p w14:paraId="3602089D" w14:textId="166A79F7" w:rsidR="00A86AC2" w:rsidRPr="00A86AC2" w:rsidRDefault="00A86AC2" w:rsidP="00A86AC2">
            <w:pPr>
              <w:numPr>
                <w:ilvl w:val="0"/>
                <w:numId w:val="11"/>
              </w:numPr>
            </w:pPr>
            <w:r w:rsidRPr="00A86AC2">
              <w:t>To have a commitment to deliver equality of opportunity</w:t>
            </w:r>
          </w:p>
        </w:tc>
        <w:tc>
          <w:tcPr>
            <w:tcW w:w="1843" w:type="dxa"/>
          </w:tcPr>
          <w:p w14:paraId="0711511F" w14:textId="77777777" w:rsidR="00A86AC2" w:rsidRPr="00A86AC2" w:rsidRDefault="00A86AC2" w:rsidP="00A86AC2">
            <w:r w:rsidRPr="00A86AC2">
              <w:t>E</w:t>
            </w:r>
          </w:p>
        </w:tc>
      </w:tr>
      <w:tr w:rsidR="00A86AC2" w:rsidRPr="00A86AC2" w14:paraId="3EDF782A" w14:textId="77777777" w:rsidTr="00E97BCE">
        <w:trPr>
          <w:gridAfter w:val="1"/>
          <w:wAfter w:w="15" w:type="dxa"/>
        </w:trPr>
        <w:tc>
          <w:tcPr>
            <w:tcW w:w="8648" w:type="dxa"/>
            <w:gridSpan w:val="2"/>
            <w:tcBorders>
              <w:left w:val="double" w:sz="4" w:space="0" w:color="auto"/>
            </w:tcBorders>
            <w:shd w:val="pct12" w:color="000000" w:fill="FFFFFF"/>
          </w:tcPr>
          <w:p w14:paraId="4695A4B9" w14:textId="77777777" w:rsidR="00A86AC2" w:rsidRPr="00A86AC2" w:rsidRDefault="00A86AC2" w:rsidP="00A86AC2">
            <w:pPr>
              <w:pStyle w:val="Heading2"/>
            </w:pPr>
            <w:bookmarkStart w:id="1" w:name="_Hlk517254221"/>
            <w:r w:rsidRPr="00A86AC2">
              <w:lastRenderedPageBreak/>
              <w:t>6. Personal Circumstances</w:t>
            </w:r>
          </w:p>
        </w:tc>
        <w:tc>
          <w:tcPr>
            <w:tcW w:w="1843" w:type="dxa"/>
            <w:shd w:val="pct12" w:color="000000" w:fill="FFFFFF"/>
          </w:tcPr>
          <w:p w14:paraId="75DD1E47" w14:textId="77777777" w:rsidR="00A86AC2" w:rsidRPr="00A86AC2" w:rsidRDefault="00A86AC2" w:rsidP="00A86AC2"/>
        </w:tc>
      </w:tr>
      <w:tr w:rsidR="00A86AC2" w:rsidRPr="00A86AC2" w14:paraId="42DAFF37" w14:textId="77777777" w:rsidTr="00E97BCE">
        <w:trPr>
          <w:gridAfter w:val="1"/>
          <w:wAfter w:w="15" w:type="dxa"/>
        </w:trPr>
        <w:tc>
          <w:tcPr>
            <w:tcW w:w="8648" w:type="dxa"/>
            <w:gridSpan w:val="2"/>
            <w:tcBorders>
              <w:left w:val="double" w:sz="4" w:space="0" w:color="auto"/>
            </w:tcBorders>
          </w:tcPr>
          <w:p w14:paraId="1E11AC2A" w14:textId="77777777" w:rsidR="00A86AC2" w:rsidRPr="00A86AC2" w:rsidRDefault="00A86AC2" w:rsidP="00A86AC2">
            <w:pPr>
              <w:numPr>
                <w:ilvl w:val="0"/>
                <w:numId w:val="12"/>
              </w:numPr>
            </w:pPr>
            <w:r w:rsidRPr="00A86AC2">
              <w:t>Able to drive and access to own transport</w:t>
            </w:r>
          </w:p>
        </w:tc>
        <w:tc>
          <w:tcPr>
            <w:tcW w:w="1843" w:type="dxa"/>
          </w:tcPr>
          <w:p w14:paraId="270696FC" w14:textId="77777777" w:rsidR="00A86AC2" w:rsidRPr="00A86AC2" w:rsidRDefault="00A86AC2" w:rsidP="00A86AC2">
            <w:r w:rsidRPr="00A86AC2">
              <w:t>E</w:t>
            </w:r>
          </w:p>
        </w:tc>
      </w:tr>
      <w:tr w:rsidR="00A86AC2" w:rsidRPr="00A86AC2" w14:paraId="305D504B" w14:textId="77777777" w:rsidTr="00E97BCE">
        <w:trPr>
          <w:gridAfter w:val="1"/>
          <w:wAfter w:w="15" w:type="dxa"/>
        </w:trPr>
        <w:tc>
          <w:tcPr>
            <w:tcW w:w="8648" w:type="dxa"/>
            <w:gridSpan w:val="2"/>
            <w:tcBorders>
              <w:left w:val="double" w:sz="4" w:space="0" w:color="auto"/>
              <w:bottom w:val="double" w:sz="4" w:space="0" w:color="auto"/>
            </w:tcBorders>
          </w:tcPr>
          <w:p w14:paraId="667DA743" w14:textId="77777777" w:rsidR="00A86AC2" w:rsidRPr="00A86AC2" w:rsidRDefault="00A86AC2" w:rsidP="00A86AC2">
            <w:pPr>
              <w:numPr>
                <w:ilvl w:val="0"/>
                <w:numId w:val="12"/>
              </w:numPr>
            </w:pPr>
            <w:r w:rsidRPr="00A86AC2">
              <w:t>Able to attend occasional evening and overnight events</w:t>
            </w:r>
          </w:p>
        </w:tc>
        <w:tc>
          <w:tcPr>
            <w:tcW w:w="1843" w:type="dxa"/>
            <w:tcBorders>
              <w:bottom w:val="double" w:sz="4" w:space="0" w:color="auto"/>
            </w:tcBorders>
          </w:tcPr>
          <w:p w14:paraId="7D869DB6" w14:textId="77777777" w:rsidR="00A86AC2" w:rsidRPr="00A86AC2" w:rsidRDefault="00A86AC2" w:rsidP="00A86AC2">
            <w:r w:rsidRPr="00A86AC2">
              <w:t>E</w:t>
            </w:r>
          </w:p>
        </w:tc>
      </w:tr>
      <w:bookmarkEnd w:id="1"/>
    </w:tbl>
    <w:p w14:paraId="0D273DDF" w14:textId="77777777" w:rsidR="00A86AC2" w:rsidRPr="00A86AC2" w:rsidRDefault="00A86AC2" w:rsidP="00A86AC2"/>
    <w:sectPr w:rsidR="00A86AC2" w:rsidRPr="00A86AC2" w:rsidSect="000C7558">
      <w:pgSz w:w="11906" w:h="16838"/>
      <w:pgMar w:top="1247"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0F0"/>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DD7F9E"/>
    <w:multiLevelType w:val="hybridMultilevel"/>
    <w:tmpl w:val="3A40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7598F"/>
    <w:multiLevelType w:val="hybridMultilevel"/>
    <w:tmpl w:val="FA6C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C24AF"/>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386543"/>
    <w:multiLevelType w:val="hybridMultilevel"/>
    <w:tmpl w:val="0FA6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311B1"/>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8E0296"/>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A84A8E"/>
    <w:multiLevelType w:val="hybridMultilevel"/>
    <w:tmpl w:val="E1E4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E1A4C"/>
    <w:multiLevelType w:val="hybridMultilevel"/>
    <w:tmpl w:val="1214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7708D"/>
    <w:multiLevelType w:val="singleLevel"/>
    <w:tmpl w:val="8AD23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2E4BF2"/>
    <w:multiLevelType w:val="hybridMultilevel"/>
    <w:tmpl w:val="95DA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464FE"/>
    <w:multiLevelType w:val="hybridMultilevel"/>
    <w:tmpl w:val="B10E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10"/>
  </w:num>
  <w:num w:numId="6">
    <w:abstractNumId w:val="2"/>
  </w:num>
  <w:num w:numId="7">
    <w:abstractNumId w:val="1"/>
  </w:num>
  <w:num w:numId="8">
    <w:abstractNumId w:val="9"/>
  </w:num>
  <w:num w:numId="9">
    <w:abstractNumId w:val="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8"/>
    <w:rsid w:val="00066039"/>
    <w:rsid w:val="00091E6C"/>
    <w:rsid w:val="000C7558"/>
    <w:rsid w:val="00185C62"/>
    <w:rsid w:val="001E2A82"/>
    <w:rsid w:val="001F24C8"/>
    <w:rsid w:val="002437D0"/>
    <w:rsid w:val="002E6ABC"/>
    <w:rsid w:val="00371293"/>
    <w:rsid w:val="0041167F"/>
    <w:rsid w:val="00543E94"/>
    <w:rsid w:val="005478F6"/>
    <w:rsid w:val="00552B11"/>
    <w:rsid w:val="00593692"/>
    <w:rsid w:val="006531E1"/>
    <w:rsid w:val="00700CEB"/>
    <w:rsid w:val="00700DF2"/>
    <w:rsid w:val="007216A2"/>
    <w:rsid w:val="007D219F"/>
    <w:rsid w:val="00824B83"/>
    <w:rsid w:val="00946809"/>
    <w:rsid w:val="009B1F73"/>
    <w:rsid w:val="00A016E5"/>
    <w:rsid w:val="00A10A64"/>
    <w:rsid w:val="00A53DA3"/>
    <w:rsid w:val="00A86AC2"/>
    <w:rsid w:val="00AE7110"/>
    <w:rsid w:val="00C11ED9"/>
    <w:rsid w:val="00C179C9"/>
    <w:rsid w:val="00CA1340"/>
    <w:rsid w:val="00CF4CB4"/>
    <w:rsid w:val="00F112A2"/>
    <w:rsid w:val="00FA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C69D"/>
  <w15:chartTrackingRefBased/>
  <w15:docId w15:val="{B8E00196-2719-49A7-874B-8CB4BC32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809"/>
  </w:style>
  <w:style w:type="paragraph" w:styleId="Heading1">
    <w:name w:val="heading 1"/>
    <w:basedOn w:val="Normal"/>
    <w:next w:val="Normal"/>
    <w:link w:val="Heading1Char"/>
    <w:uiPriority w:val="9"/>
    <w:qFormat/>
    <w:rsid w:val="0094680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4680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4680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4680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4680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4680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4680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468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8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A2"/>
    <w:pPr>
      <w:ind w:left="720"/>
      <w:contextualSpacing/>
    </w:pPr>
  </w:style>
  <w:style w:type="character" w:styleId="Hyperlink">
    <w:name w:val="Hyperlink"/>
    <w:basedOn w:val="DefaultParagraphFont"/>
    <w:uiPriority w:val="99"/>
    <w:unhideWhenUsed/>
    <w:rsid w:val="00946809"/>
    <w:rPr>
      <w:color w:val="0563C1" w:themeColor="hyperlink"/>
      <w:u w:val="single"/>
    </w:rPr>
  </w:style>
  <w:style w:type="character" w:styleId="UnresolvedMention">
    <w:name w:val="Unresolved Mention"/>
    <w:basedOn w:val="DefaultParagraphFont"/>
    <w:uiPriority w:val="99"/>
    <w:semiHidden/>
    <w:unhideWhenUsed/>
    <w:rsid w:val="00946809"/>
    <w:rPr>
      <w:color w:val="808080"/>
      <w:shd w:val="clear" w:color="auto" w:fill="E6E6E6"/>
    </w:rPr>
  </w:style>
  <w:style w:type="character" w:customStyle="1" w:styleId="Heading1Char">
    <w:name w:val="Heading 1 Char"/>
    <w:basedOn w:val="DefaultParagraphFont"/>
    <w:link w:val="Heading1"/>
    <w:uiPriority w:val="9"/>
    <w:rsid w:val="0094680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4680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46809"/>
    <w:rPr>
      <w:caps/>
      <w:color w:val="1F3763" w:themeColor="accent1" w:themeShade="7F"/>
      <w:spacing w:val="15"/>
    </w:rPr>
  </w:style>
  <w:style w:type="character" w:customStyle="1" w:styleId="Heading4Char">
    <w:name w:val="Heading 4 Char"/>
    <w:basedOn w:val="DefaultParagraphFont"/>
    <w:link w:val="Heading4"/>
    <w:uiPriority w:val="9"/>
    <w:semiHidden/>
    <w:rsid w:val="00946809"/>
    <w:rPr>
      <w:caps/>
      <w:color w:val="2F5496" w:themeColor="accent1" w:themeShade="BF"/>
      <w:spacing w:val="10"/>
    </w:rPr>
  </w:style>
  <w:style w:type="character" w:customStyle="1" w:styleId="Heading5Char">
    <w:name w:val="Heading 5 Char"/>
    <w:basedOn w:val="DefaultParagraphFont"/>
    <w:link w:val="Heading5"/>
    <w:uiPriority w:val="9"/>
    <w:semiHidden/>
    <w:rsid w:val="00946809"/>
    <w:rPr>
      <w:caps/>
      <w:color w:val="2F5496" w:themeColor="accent1" w:themeShade="BF"/>
      <w:spacing w:val="10"/>
    </w:rPr>
  </w:style>
  <w:style w:type="character" w:customStyle="1" w:styleId="Heading6Char">
    <w:name w:val="Heading 6 Char"/>
    <w:basedOn w:val="DefaultParagraphFont"/>
    <w:link w:val="Heading6"/>
    <w:uiPriority w:val="9"/>
    <w:semiHidden/>
    <w:rsid w:val="00946809"/>
    <w:rPr>
      <w:caps/>
      <w:color w:val="2F5496" w:themeColor="accent1" w:themeShade="BF"/>
      <w:spacing w:val="10"/>
    </w:rPr>
  </w:style>
  <w:style w:type="character" w:customStyle="1" w:styleId="Heading7Char">
    <w:name w:val="Heading 7 Char"/>
    <w:basedOn w:val="DefaultParagraphFont"/>
    <w:link w:val="Heading7"/>
    <w:uiPriority w:val="9"/>
    <w:semiHidden/>
    <w:rsid w:val="00946809"/>
    <w:rPr>
      <w:caps/>
      <w:color w:val="2F5496" w:themeColor="accent1" w:themeShade="BF"/>
      <w:spacing w:val="10"/>
    </w:rPr>
  </w:style>
  <w:style w:type="character" w:customStyle="1" w:styleId="Heading8Char">
    <w:name w:val="Heading 8 Char"/>
    <w:basedOn w:val="DefaultParagraphFont"/>
    <w:link w:val="Heading8"/>
    <w:uiPriority w:val="9"/>
    <w:semiHidden/>
    <w:rsid w:val="00946809"/>
    <w:rPr>
      <w:caps/>
      <w:spacing w:val="10"/>
      <w:sz w:val="18"/>
      <w:szCs w:val="18"/>
    </w:rPr>
  </w:style>
  <w:style w:type="character" w:customStyle="1" w:styleId="Heading9Char">
    <w:name w:val="Heading 9 Char"/>
    <w:basedOn w:val="DefaultParagraphFont"/>
    <w:link w:val="Heading9"/>
    <w:uiPriority w:val="9"/>
    <w:semiHidden/>
    <w:rsid w:val="00946809"/>
    <w:rPr>
      <w:i/>
      <w:iCs/>
      <w:caps/>
      <w:spacing w:val="10"/>
      <w:sz w:val="18"/>
      <w:szCs w:val="18"/>
    </w:rPr>
  </w:style>
  <w:style w:type="paragraph" w:styleId="Caption">
    <w:name w:val="caption"/>
    <w:basedOn w:val="Normal"/>
    <w:next w:val="Normal"/>
    <w:uiPriority w:val="35"/>
    <w:semiHidden/>
    <w:unhideWhenUsed/>
    <w:qFormat/>
    <w:rsid w:val="00946809"/>
    <w:rPr>
      <w:b/>
      <w:bCs/>
      <w:color w:val="2F5496" w:themeColor="accent1" w:themeShade="BF"/>
      <w:sz w:val="16"/>
      <w:szCs w:val="16"/>
    </w:rPr>
  </w:style>
  <w:style w:type="paragraph" w:styleId="Title">
    <w:name w:val="Title"/>
    <w:basedOn w:val="Normal"/>
    <w:next w:val="Normal"/>
    <w:link w:val="TitleChar"/>
    <w:uiPriority w:val="10"/>
    <w:qFormat/>
    <w:rsid w:val="0094680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4680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468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6809"/>
    <w:rPr>
      <w:caps/>
      <w:color w:val="595959" w:themeColor="text1" w:themeTint="A6"/>
      <w:spacing w:val="10"/>
      <w:sz w:val="21"/>
      <w:szCs w:val="21"/>
    </w:rPr>
  </w:style>
  <w:style w:type="character" w:styleId="Strong">
    <w:name w:val="Strong"/>
    <w:uiPriority w:val="22"/>
    <w:qFormat/>
    <w:rsid w:val="00946809"/>
    <w:rPr>
      <w:b/>
      <w:bCs/>
    </w:rPr>
  </w:style>
  <w:style w:type="character" w:styleId="Emphasis">
    <w:name w:val="Emphasis"/>
    <w:uiPriority w:val="20"/>
    <w:qFormat/>
    <w:rsid w:val="00946809"/>
    <w:rPr>
      <w:caps/>
      <w:color w:val="1F3763" w:themeColor="accent1" w:themeShade="7F"/>
      <w:spacing w:val="5"/>
    </w:rPr>
  </w:style>
  <w:style w:type="paragraph" w:styleId="NoSpacing">
    <w:name w:val="No Spacing"/>
    <w:uiPriority w:val="1"/>
    <w:qFormat/>
    <w:rsid w:val="00946809"/>
    <w:pPr>
      <w:spacing w:after="0" w:line="240" w:lineRule="auto"/>
    </w:pPr>
  </w:style>
  <w:style w:type="paragraph" w:styleId="Quote">
    <w:name w:val="Quote"/>
    <w:basedOn w:val="Normal"/>
    <w:next w:val="Normal"/>
    <w:link w:val="QuoteChar"/>
    <w:uiPriority w:val="29"/>
    <w:qFormat/>
    <w:rsid w:val="00946809"/>
    <w:rPr>
      <w:i/>
      <w:iCs/>
      <w:sz w:val="24"/>
      <w:szCs w:val="24"/>
    </w:rPr>
  </w:style>
  <w:style w:type="character" w:customStyle="1" w:styleId="QuoteChar">
    <w:name w:val="Quote Char"/>
    <w:basedOn w:val="DefaultParagraphFont"/>
    <w:link w:val="Quote"/>
    <w:uiPriority w:val="29"/>
    <w:rsid w:val="00946809"/>
    <w:rPr>
      <w:i/>
      <w:iCs/>
      <w:sz w:val="24"/>
      <w:szCs w:val="24"/>
    </w:rPr>
  </w:style>
  <w:style w:type="paragraph" w:styleId="IntenseQuote">
    <w:name w:val="Intense Quote"/>
    <w:basedOn w:val="Normal"/>
    <w:next w:val="Normal"/>
    <w:link w:val="IntenseQuoteChar"/>
    <w:uiPriority w:val="30"/>
    <w:qFormat/>
    <w:rsid w:val="0094680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46809"/>
    <w:rPr>
      <w:color w:val="4472C4" w:themeColor="accent1"/>
      <w:sz w:val="24"/>
      <w:szCs w:val="24"/>
    </w:rPr>
  </w:style>
  <w:style w:type="character" w:styleId="SubtleEmphasis">
    <w:name w:val="Subtle Emphasis"/>
    <w:uiPriority w:val="19"/>
    <w:qFormat/>
    <w:rsid w:val="00946809"/>
    <w:rPr>
      <w:i/>
      <w:iCs/>
      <w:color w:val="1F3763" w:themeColor="accent1" w:themeShade="7F"/>
    </w:rPr>
  </w:style>
  <w:style w:type="character" w:styleId="IntenseEmphasis">
    <w:name w:val="Intense Emphasis"/>
    <w:uiPriority w:val="21"/>
    <w:qFormat/>
    <w:rsid w:val="00946809"/>
    <w:rPr>
      <w:b/>
      <w:bCs/>
      <w:caps/>
      <w:color w:val="1F3763" w:themeColor="accent1" w:themeShade="7F"/>
      <w:spacing w:val="10"/>
    </w:rPr>
  </w:style>
  <w:style w:type="character" w:styleId="SubtleReference">
    <w:name w:val="Subtle Reference"/>
    <w:uiPriority w:val="31"/>
    <w:qFormat/>
    <w:rsid w:val="00946809"/>
    <w:rPr>
      <w:b/>
      <w:bCs/>
      <w:color w:val="4472C4" w:themeColor="accent1"/>
    </w:rPr>
  </w:style>
  <w:style w:type="character" w:styleId="IntenseReference">
    <w:name w:val="Intense Reference"/>
    <w:uiPriority w:val="32"/>
    <w:qFormat/>
    <w:rsid w:val="00946809"/>
    <w:rPr>
      <w:b/>
      <w:bCs/>
      <w:i/>
      <w:iCs/>
      <w:caps/>
      <w:color w:val="4472C4" w:themeColor="accent1"/>
    </w:rPr>
  </w:style>
  <w:style w:type="character" w:styleId="BookTitle">
    <w:name w:val="Book Title"/>
    <w:uiPriority w:val="33"/>
    <w:qFormat/>
    <w:rsid w:val="00946809"/>
    <w:rPr>
      <w:b/>
      <w:bCs/>
      <w:i/>
      <w:iCs/>
      <w:spacing w:val="0"/>
    </w:rPr>
  </w:style>
  <w:style w:type="paragraph" w:styleId="TOCHeading">
    <w:name w:val="TOC Heading"/>
    <w:basedOn w:val="Heading1"/>
    <w:next w:val="Normal"/>
    <w:uiPriority w:val="39"/>
    <w:semiHidden/>
    <w:unhideWhenUsed/>
    <w:qFormat/>
    <w:rsid w:val="00946809"/>
    <w:pPr>
      <w:outlineLvl w:val="9"/>
    </w:pPr>
  </w:style>
  <w:style w:type="table" w:styleId="TableGrid">
    <w:name w:val="Table Grid"/>
    <w:basedOn w:val="TableNormal"/>
    <w:uiPriority w:val="39"/>
    <w:rsid w:val="00CA13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na@tpas.c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as.cymru/pulse" TargetMode="External"/><Relationship Id="rId5" Type="http://schemas.openxmlformats.org/officeDocument/2006/relationships/hyperlink" Target="http://www.tpas.cy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Wilton</dc:creator>
  <cp:keywords/>
  <dc:description/>
  <cp:lastModifiedBy>David Wilton</cp:lastModifiedBy>
  <cp:revision>7</cp:revision>
  <cp:lastPrinted>2018-06-18T10:55:00Z</cp:lastPrinted>
  <dcterms:created xsi:type="dcterms:W3CDTF">2018-06-18T13:00:00Z</dcterms:created>
  <dcterms:modified xsi:type="dcterms:W3CDTF">2018-06-20T13:04:00Z</dcterms:modified>
</cp:coreProperties>
</file>